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76F" w:rsidRDefault="00EE776F" w:rsidP="00EE776F">
      <w:pPr>
        <w:spacing w:after="0" w:line="240" w:lineRule="auto"/>
        <w:jc w:val="center"/>
        <w:rPr>
          <w:rFonts w:ascii="Times New Roman" w:hAnsi="Times New Roman"/>
          <w:b/>
          <w:i/>
          <w:sz w:val="28"/>
          <w:szCs w:val="28"/>
        </w:rPr>
      </w:pPr>
      <w:r w:rsidRPr="00F22223">
        <w:rPr>
          <w:rFonts w:ascii="Times New Roman" w:hAnsi="Times New Roman"/>
          <w:b/>
          <w:sz w:val="28"/>
          <w:szCs w:val="28"/>
        </w:rPr>
        <w:t xml:space="preserve">KESIAPAN </w:t>
      </w:r>
      <w:r w:rsidR="00B655D7">
        <w:rPr>
          <w:rFonts w:ascii="Times New Roman" w:hAnsi="Times New Roman"/>
          <w:b/>
          <w:sz w:val="28"/>
          <w:szCs w:val="28"/>
        </w:rPr>
        <w:t>APARATUR SIPIL NEGARA</w:t>
      </w:r>
      <w:r w:rsidRPr="00F22223">
        <w:rPr>
          <w:rFonts w:ascii="Times New Roman" w:hAnsi="Times New Roman"/>
          <w:b/>
          <w:sz w:val="28"/>
          <w:szCs w:val="28"/>
        </w:rPr>
        <w:t xml:space="preserve"> DINAS PENANAMAN MODAL DAN</w:t>
      </w:r>
      <w:r>
        <w:rPr>
          <w:rFonts w:ascii="Times New Roman" w:hAnsi="Times New Roman"/>
          <w:b/>
          <w:sz w:val="28"/>
          <w:szCs w:val="28"/>
        </w:rPr>
        <w:t xml:space="preserve"> </w:t>
      </w:r>
      <w:r w:rsidRPr="00F22223">
        <w:rPr>
          <w:rFonts w:ascii="Times New Roman" w:hAnsi="Times New Roman"/>
          <w:b/>
          <w:sz w:val="28"/>
          <w:szCs w:val="28"/>
        </w:rPr>
        <w:t xml:space="preserve">PELAYANAN TERPADU SATU PINTU MEMBERIKAN PELAYANAN BERBASIS </w:t>
      </w:r>
      <w:r w:rsidRPr="00F22223">
        <w:rPr>
          <w:rFonts w:ascii="Times New Roman" w:hAnsi="Times New Roman"/>
          <w:b/>
          <w:i/>
          <w:sz w:val="28"/>
          <w:szCs w:val="28"/>
        </w:rPr>
        <w:t>ONLINE</w:t>
      </w:r>
    </w:p>
    <w:p w:rsidR="008205E8" w:rsidRDefault="008205E8" w:rsidP="00EE776F">
      <w:pPr>
        <w:spacing w:after="0" w:line="240" w:lineRule="auto"/>
        <w:jc w:val="center"/>
        <w:rPr>
          <w:rFonts w:ascii="Times New Roman" w:hAnsi="Times New Roman"/>
          <w:b/>
          <w:i/>
          <w:sz w:val="28"/>
          <w:szCs w:val="28"/>
        </w:rPr>
      </w:pPr>
    </w:p>
    <w:p w:rsidR="008205E8" w:rsidRPr="008205E8" w:rsidRDefault="008205E8" w:rsidP="00EE776F">
      <w:pPr>
        <w:spacing w:after="0" w:line="240" w:lineRule="auto"/>
        <w:jc w:val="center"/>
        <w:rPr>
          <w:rFonts w:ascii="Times New Roman" w:hAnsi="Times New Roman"/>
          <w:b/>
          <w:sz w:val="28"/>
          <w:szCs w:val="28"/>
        </w:rPr>
      </w:pPr>
      <w:r w:rsidRPr="008205E8">
        <w:rPr>
          <w:rFonts w:ascii="Times New Roman" w:hAnsi="Times New Roman"/>
          <w:b/>
          <w:sz w:val="28"/>
          <w:szCs w:val="28"/>
          <w:lang w:val="id-ID"/>
        </w:rPr>
        <w:t>THE READINESS OF STATE CIVIL APARATUS OF INVESTMENT AND INTEGRATED ONE STOP SERVICE’S AGENCY TO PROVIDES ONLINE-BASED SERVICES</w:t>
      </w:r>
    </w:p>
    <w:p w:rsidR="00EE776F" w:rsidRPr="00860170" w:rsidRDefault="00EE776F" w:rsidP="00EE776F">
      <w:pPr>
        <w:spacing w:before="120"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Wahyudiyono</w:t>
      </w:r>
    </w:p>
    <w:p w:rsidR="00EE776F" w:rsidRPr="00860170" w:rsidRDefault="00EE776F" w:rsidP="00EE776F">
      <w:pPr>
        <w:spacing w:after="0" w:line="240" w:lineRule="auto"/>
        <w:jc w:val="center"/>
        <w:rPr>
          <w:rFonts w:ascii="Times New Roman" w:hAnsi="Times New Roman"/>
          <w:szCs w:val="24"/>
        </w:rPr>
      </w:pPr>
      <w:r>
        <w:rPr>
          <w:rFonts w:ascii="Times New Roman" w:hAnsi="Times New Roman"/>
          <w:szCs w:val="24"/>
        </w:rPr>
        <w:t>Peneliti Balai Pengembangan SDM dan penelitian Surabaya</w:t>
      </w:r>
    </w:p>
    <w:p w:rsidR="00EE776F" w:rsidRPr="00074229" w:rsidRDefault="00EE776F" w:rsidP="00EE776F">
      <w:pPr>
        <w:spacing w:after="0" w:line="240" w:lineRule="auto"/>
        <w:jc w:val="center"/>
        <w:rPr>
          <w:rFonts w:ascii="Times New Roman" w:hAnsi="Times New Roman"/>
          <w:i/>
          <w:szCs w:val="24"/>
        </w:rPr>
      </w:pPr>
      <w:r>
        <w:rPr>
          <w:rFonts w:ascii="Times New Roman" w:hAnsi="Times New Roman"/>
          <w:szCs w:val="24"/>
        </w:rPr>
        <w:t>Jl Raya Ketajen no. 36 Gedangan Sidoarjo</w:t>
      </w:r>
    </w:p>
    <w:p w:rsidR="00EE776F" w:rsidRPr="00074229" w:rsidRDefault="00EE776F" w:rsidP="00EE776F">
      <w:pPr>
        <w:spacing w:after="0" w:line="240" w:lineRule="auto"/>
        <w:jc w:val="center"/>
        <w:rPr>
          <w:rFonts w:ascii="Times New Roman" w:hAnsi="Times New Roman"/>
          <w:szCs w:val="24"/>
        </w:rPr>
      </w:pPr>
      <w:r>
        <w:rPr>
          <w:rFonts w:ascii="Times New Roman" w:hAnsi="Times New Roman"/>
          <w:szCs w:val="24"/>
        </w:rPr>
        <w:t>wahyudiku@yahoo.co.id</w:t>
      </w:r>
    </w:p>
    <w:p w:rsidR="00B27F10" w:rsidRDefault="00B27F10" w:rsidP="00B27F10">
      <w:pPr>
        <w:spacing w:after="0" w:line="360" w:lineRule="auto"/>
        <w:ind w:firstLine="720"/>
        <w:jc w:val="center"/>
        <w:rPr>
          <w:rFonts w:ascii="Times New Roman" w:hAnsi="Times New Roman"/>
          <w:b/>
          <w:sz w:val="24"/>
          <w:szCs w:val="24"/>
        </w:rPr>
      </w:pPr>
    </w:p>
    <w:p w:rsidR="00EE776F" w:rsidRDefault="00EE776F" w:rsidP="00B27F10">
      <w:pPr>
        <w:spacing w:after="0" w:line="360" w:lineRule="auto"/>
        <w:ind w:firstLine="720"/>
        <w:jc w:val="center"/>
        <w:rPr>
          <w:rFonts w:ascii="Times New Roman" w:hAnsi="Times New Roman"/>
          <w:b/>
          <w:sz w:val="24"/>
          <w:szCs w:val="24"/>
        </w:rPr>
      </w:pPr>
      <w:r>
        <w:rPr>
          <w:rFonts w:ascii="Times New Roman" w:hAnsi="Times New Roman"/>
          <w:b/>
          <w:sz w:val="24"/>
          <w:szCs w:val="24"/>
        </w:rPr>
        <w:t>Abstrak</w:t>
      </w:r>
    </w:p>
    <w:p w:rsidR="00E5096D" w:rsidRPr="00E5096D" w:rsidRDefault="000A7253" w:rsidP="002145EA">
      <w:pPr>
        <w:spacing w:after="0" w:line="240" w:lineRule="auto"/>
        <w:jc w:val="both"/>
        <w:rPr>
          <w:rFonts w:ascii="Times New Roman" w:hAnsi="Times New Roman"/>
          <w:sz w:val="24"/>
          <w:szCs w:val="24"/>
        </w:rPr>
      </w:pPr>
      <w:r>
        <w:rPr>
          <w:rFonts w:ascii="Times New Roman" w:hAnsi="Times New Roman"/>
        </w:rPr>
        <w:t xml:space="preserve">Di </w:t>
      </w:r>
      <w:r w:rsidRPr="00E5096D">
        <w:rPr>
          <w:rFonts w:ascii="Times New Roman" w:hAnsi="Times New Roman"/>
        </w:rPr>
        <w:t>era pemeri</w:t>
      </w:r>
      <w:r>
        <w:rPr>
          <w:rFonts w:ascii="Times New Roman" w:hAnsi="Times New Roman"/>
        </w:rPr>
        <w:t>ntahan Presiden Susilo Bambang Yudhoyono</w:t>
      </w:r>
      <w:r w:rsidR="00B655D7">
        <w:rPr>
          <w:rFonts w:ascii="Times New Roman" w:hAnsi="Times New Roman"/>
        </w:rPr>
        <w:t xml:space="preserve"> tahun 2014</w:t>
      </w:r>
      <w:r>
        <w:rPr>
          <w:rFonts w:ascii="Times New Roman" w:hAnsi="Times New Roman"/>
        </w:rPr>
        <w:t xml:space="preserve">, </w:t>
      </w:r>
      <w:r w:rsidR="00DF79D3">
        <w:rPr>
          <w:rFonts w:ascii="Times New Roman" w:hAnsi="Times New Roman"/>
        </w:rPr>
        <w:t>P</w:t>
      </w:r>
      <w:r w:rsidR="00E5096D" w:rsidRPr="00E5096D">
        <w:rPr>
          <w:rFonts w:ascii="Times New Roman" w:hAnsi="Times New Roman"/>
        </w:rPr>
        <w:t xml:space="preserve">emerintah telah menetapkan peraturan untuk memberikan pelayanan terpadu satu pintu secara </w:t>
      </w:r>
      <w:r w:rsidR="00E5096D" w:rsidRPr="00DF79D3">
        <w:rPr>
          <w:rFonts w:ascii="Times New Roman" w:hAnsi="Times New Roman"/>
          <w:i/>
        </w:rPr>
        <w:t>online</w:t>
      </w:r>
      <w:r w:rsidR="00B655D7">
        <w:rPr>
          <w:rFonts w:ascii="Times New Roman" w:hAnsi="Times New Roman"/>
        </w:rPr>
        <w:t xml:space="preserve"> pada Dinas Penanaman Modal dan Pelayanan Terpadu Satu Pintu</w:t>
      </w:r>
      <w:r w:rsidR="00DF79D3">
        <w:rPr>
          <w:rFonts w:ascii="Times New Roman" w:hAnsi="Times New Roman"/>
        </w:rPr>
        <w:t xml:space="preserve">. </w:t>
      </w:r>
      <w:r>
        <w:rPr>
          <w:rFonts w:ascii="Times New Roman" w:hAnsi="Times New Roman"/>
        </w:rPr>
        <w:t>Namun, s</w:t>
      </w:r>
      <w:r w:rsidR="00E5096D" w:rsidRPr="00E5096D">
        <w:rPr>
          <w:rFonts w:ascii="Times New Roman" w:hAnsi="Times New Roman"/>
        </w:rPr>
        <w:t>ampai saat i</w:t>
      </w:r>
      <w:r w:rsidR="00DF79D3">
        <w:rPr>
          <w:rFonts w:ascii="Times New Roman" w:hAnsi="Times New Roman"/>
        </w:rPr>
        <w:t>ni masih banyak Kabupaten/</w:t>
      </w:r>
      <w:r w:rsidR="00E5096D" w:rsidRPr="00E5096D">
        <w:rPr>
          <w:rFonts w:ascii="Times New Roman" w:hAnsi="Times New Roman"/>
        </w:rPr>
        <w:t xml:space="preserve"> </w:t>
      </w:r>
      <w:r w:rsidR="00B655D7">
        <w:rPr>
          <w:rFonts w:ascii="Times New Roman" w:hAnsi="Times New Roman"/>
        </w:rPr>
        <w:t>K</w:t>
      </w:r>
      <w:r w:rsidR="00E5096D" w:rsidRPr="00E5096D">
        <w:rPr>
          <w:rFonts w:ascii="Times New Roman" w:hAnsi="Times New Roman"/>
        </w:rPr>
        <w:t xml:space="preserve">ota yang belum melaksanakan pelayanan secara </w:t>
      </w:r>
      <w:r w:rsidR="00DF79D3" w:rsidRPr="00DF79D3">
        <w:rPr>
          <w:rFonts w:ascii="Times New Roman" w:hAnsi="Times New Roman"/>
          <w:i/>
        </w:rPr>
        <w:t>online</w:t>
      </w:r>
      <w:r w:rsidR="00DF79D3">
        <w:rPr>
          <w:rFonts w:ascii="Times New Roman" w:hAnsi="Times New Roman"/>
          <w:i/>
        </w:rPr>
        <w:t xml:space="preserve">. </w:t>
      </w:r>
      <w:r w:rsidR="00E5096D" w:rsidRPr="00E5096D">
        <w:rPr>
          <w:rFonts w:ascii="Times New Roman" w:hAnsi="Times New Roman"/>
        </w:rPr>
        <w:t xml:space="preserve"> </w:t>
      </w:r>
      <w:r w:rsidR="00DF79D3">
        <w:rPr>
          <w:rFonts w:ascii="Times New Roman" w:hAnsi="Times New Roman"/>
        </w:rPr>
        <w:t>P</w:t>
      </w:r>
      <w:r w:rsidR="00E5096D" w:rsidRPr="00E5096D">
        <w:rPr>
          <w:rFonts w:ascii="Times New Roman" w:hAnsi="Times New Roman"/>
        </w:rPr>
        <w:t xml:space="preserve">emerintahan </w:t>
      </w:r>
      <w:r w:rsidR="00DF79D3">
        <w:rPr>
          <w:rFonts w:ascii="Times New Roman" w:hAnsi="Times New Roman"/>
        </w:rPr>
        <w:t>P</w:t>
      </w:r>
      <w:r w:rsidR="00E5096D" w:rsidRPr="00E5096D">
        <w:rPr>
          <w:rFonts w:ascii="Times New Roman" w:hAnsi="Times New Roman"/>
        </w:rPr>
        <w:t xml:space="preserve">residen Jokowi </w:t>
      </w:r>
      <w:r w:rsidR="00DF79D3">
        <w:rPr>
          <w:rFonts w:ascii="Times New Roman" w:hAnsi="Times New Roman"/>
        </w:rPr>
        <w:t xml:space="preserve">Widodo </w:t>
      </w:r>
      <w:r w:rsidR="00E5096D" w:rsidRPr="00E5096D">
        <w:rPr>
          <w:rFonts w:ascii="Times New Roman" w:hAnsi="Times New Roman"/>
        </w:rPr>
        <w:t xml:space="preserve">terus mendorong dilaksanakannya pelayanan terpadu satu pintu secara </w:t>
      </w:r>
      <w:r w:rsidR="00DF79D3" w:rsidRPr="00DF79D3">
        <w:rPr>
          <w:rFonts w:ascii="Times New Roman" w:hAnsi="Times New Roman"/>
          <w:i/>
        </w:rPr>
        <w:t>online</w:t>
      </w:r>
      <w:r w:rsidR="00E5096D" w:rsidRPr="00E5096D">
        <w:rPr>
          <w:rFonts w:ascii="Times New Roman" w:hAnsi="Times New Roman"/>
        </w:rPr>
        <w:t xml:space="preserve"> dalam pengurusan perizinan berusaha</w:t>
      </w:r>
      <w:r w:rsidR="00DF79D3">
        <w:rPr>
          <w:rFonts w:ascii="Times New Roman" w:hAnsi="Times New Roman"/>
        </w:rPr>
        <w:t>. P</w:t>
      </w:r>
      <w:r w:rsidR="00E5096D" w:rsidRPr="00E5096D">
        <w:rPr>
          <w:rFonts w:ascii="Times New Roman" w:hAnsi="Times New Roman"/>
        </w:rPr>
        <w:t xml:space="preserve">ermasalahan penelitian ini adalah bagaimana kesiapan aparatur sipil negara dalam memberikan pelayanan terpadu satu pintu berbasis </w:t>
      </w:r>
      <w:r w:rsidR="00DF79D3" w:rsidRPr="00DF79D3">
        <w:rPr>
          <w:rFonts w:ascii="Times New Roman" w:hAnsi="Times New Roman"/>
          <w:i/>
        </w:rPr>
        <w:t>online</w:t>
      </w:r>
      <w:r w:rsidR="00DF79D3">
        <w:rPr>
          <w:rFonts w:ascii="Times New Roman" w:hAnsi="Times New Roman"/>
        </w:rPr>
        <w:t>. P</w:t>
      </w:r>
      <w:r w:rsidR="00E5096D" w:rsidRPr="00E5096D">
        <w:rPr>
          <w:rFonts w:ascii="Times New Roman" w:hAnsi="Times New Roman"/>
        </w:rPr>
        <w:t>enelitian ini bersifat deskriptif</w:t>
      </w:r>
      <w:r w:rsidR="00DF79D3">
        <w:rPr>
          <w:rFonts w:ascii="Times New Roman" w:hAnsi="Times New Roman"/>
        </w:rPr>
        <w:t>. H</w:t>
      </w:r>
      <w:r w:rsidR="00E5096D" w:rsidRPr="00E5096D">
        <w:rPr>
          <w:rFonts w:ascii="Times New Roman" w:hAnsi="Times New Roman"/>
        </w:rPr>
        <w:t xml:space="preserve">asil penelitian menunjukkan bahwa </w:t>
      </w:r>
      <w:r w:rsidR="00DF79D3">
        <w:rPr>
          <w:rFonts w:ascii="Times New Roman" w:hAnsi="Times New Roman"/>
        </w:rPr>
        <w:t>ASN</w:t>
      </w:r>
      <w:r w:rsidR="00E5096D" w:rsidRPr="00E5096D">
        <w:rPr>
          <w:rFonts w:ascii="Times New Roman" w:hAnsi="Times New Roman"/>
        </w:rPr>
        <w:t xml:space="preserve"> di </w:t>
      </w:r>
      <w:r w:rsidR="00DF79D3" w:rsidRPr="00E5096D">
        <w:rPr>
          <w:rFonts w:ascii="Times New Roman" w:hAnsi="Times New Roman"/>
        </w:rPr>
        <w:t>Dinas Penanaman Modal Dan Pelayanan Terpadu Satu Pintu</w:t>
      </w:r>
      <w:r w:rsidR="00E5096D" w:rsidRPr="00E5096D">
        <w:rPr>
          <w:rFonts w:ascii="Times New Roman" w:hAnsi="Times New Roman"/>
        </w:rPr>
        <w:t xml:space="preserve"> memiliki pengetahuan yang baik terhadap standar operasi prosedur pelayanan publik</w:t>
      </w:r>
      <w:r w:rsidR="00DF79D3">
        <w:rPr>
          <w:rFonts w:ascii="Times New Roman" w:hAnsi="Times New Roman"/>
        </w:rPr>
        <w:t xml:space="preserve">. </w:t>
      </w:r>
      <w:r>
        <w:rPr>
          <w:rFonts w:ascii="Times New Roman" w:hAnsi="Times New Roman"/>
        </w:rPr>
        <w:t>Sebagian sudah melaksanakan pelayanan secara online tetapi sebagian besar belum melaksanakan</w:t>
      </w:r>
      <w:r w:rsidR="000B5637">
        <w:rPr>
          <w:rFonts w:ascii="Times New Roman" w:hAnsi="Times New Roman"/>
        </w:rPr>
        <w:t>nya.</w:t>
      </w:r>
      <w:r>
        <w:rPr>
          <w:rFonts w:ascii="Times New Roman" w:hAnsi="Times New Roman"/>
        </w:rPr>
        <w:t xml:space="preserve"> </w:t>
      </w:r>
      <w:r w:rsidR="00DF79D3">
        <w:rPr>
          <w:rFonts w:ascii="Times New Roman" w:hAnsi="Times New Roman"/>
        </w:rPr>
        <w:t>M</w:t>
      </w:r>
      <w:r w:rsidR="00E5096D" w:rsidRPr="00E5096D">
        <w:rPr>
          <w:rFonts w:ascii="Times New Roman" w:hAnsi="Times New Roman"/>
        </w:rPr>
        <w:t xml:space="preserve">ereka siap melaksanakan pelayanan terpadu satu pintu secara </w:t>
      </w:r>
      <w:r w:rsidR="00DF79D3" w:rsidRPr="00DF79D3">
        <w:rPr>
          <w:rFonts w:ascii="Times New Roman" w:hAnsi="Times New Roman"/>
          <w:i/>
        </w:rPr>
        <w:t>online</w:t>
      </w:r>
      <w:r w:rsidR="00E5096D" w:rsidRPr="00E5096D">
        <w:rPr>
          <w:rFonts w:ascii="Times New Roman" w:hAnsi="Times New Roman"/>
        </w:rPr>
        <w:t xml:space="preserve"> tetapi </w:t>
      </w:r>
      <w:r w:rsidR="00DF79D3">
        <w:rPr>
          <w:rFonts w:ascii="Times New Roman" w:hAnsi="Times New Roman"/>
        </w:rPr>
        <w:t xml:space="preserve">mereka </w:t>
      </w:r>
      <w:r w:rsidR="00E5096D" w:rsidRPr="00E5096D">
        <w:rPr>
          <w:rFonts w:ascii="Times New Roman" w:hAnsi="Times New Roman"/>
        </w:rPr>
        <w:t xml:space="preserve">belum </w:t>
      </w:r>
      <w:r w:rsidR="00DF79D3">
        <w:rPr>
          <w:rFonts w:ascii="Times New Roman" w:hAnsi="Times New Roman"/>
        </w:rPr>
        <w:t xml:space="preserve">bisa melaksanakan sebab </w:t>
      </w:r>
      <w:r w:rsidR="00E5096D" w:rsidRPr="00E5096D">
        <w:rPr>
          <w:rFonts w:ascii="Times New Roman" w:hAnsi="Times New Roman"/>
        </w:rPr>
        <w:t xml:space="preserve">jaringan dan aplikasi untuk melaksanakan pelayanan secara </w:t>
      </w:r>
      <w:r w:rsidR="00DF79D3" w:rsidRPr="00DF79D3">
        <w:rPr>
          <w:rFonts w:ascii="Times New Roman" w:hAnsi="Times New Roman"/>
          <w:i/>
        </w:rPr>
        <w:t>online</w:t>
      </w:r>
      <w:r w:rsidR="00E5096D" w:rsidRPr="00E5096D">
        <w:rPr>
          <w:rFonts w:ascii="Times New Roman" w:hAnsi="Times New Roman"/>
        </w:rPr>
        <w:t xml:space="preserve"> </w:t>
      </w:r>
      <w:r w:rsidR="00DF79D3">
        <w:rPr>
          <w:rFonts w:ascii="Times New Roman" w:hAnsi="Times New Roman"/>
        </w:rPr>
        <w:t>belum disiapkan</w:t>
      </w:r>
      <w:r>
        <w:rPr>
          <w:rFonts w:ascii="Times New Roman" w:hAnsi="Times New Roman"/>
        </w:rPr>
        <w:t xml:space="preserve">. </w:t>
      </w:r>
      <w:r w:rsidR="00B655D7">
        <w:rPr>
          <w:rFonts w:ascii="Times New Roman" w:hAnsi="Times New Roman"/>
        </w:rPr>
        <w:t>Menurut ketentuan, p</w:t>
      </w:r>
      <w:r>
        <w:rPr>
          <w:rFonts w:ascii="Times New Roman" w:hAnsi="Times New Roman"/>
        </w:rPr>
        <w:t>emasangan jaringan dan perangkat untuk</w:t>
      </w:r>
      <w:r w:rsidR="005D7399">
        <w:rPr>
          <w:rFonts w:ascii="Times New Roman" w:hAnsi="Times New Roman"/>
        </w:rPr>
        <w:t xml:space="preserve"> memberikan</w:t>
      </w:r>
      <w:r>
        <w:rPr>
          <w:rFonts w:ascii="Times New Roman" w:hAnsi="Times New Roman"/>
        </w:rPr>
        <w:t xml:space="preserve"> pelayanan secara </w:t>
      </w:r>
      <w:r w:rsidRPr="000A7253">
        <w:rPr>
          <w:rFonts w:ascii="Times New Roman" w:hAnsi="Times New Roman"/>
          <w:i/>
        </w:rPr>
        <w:t>online</w:t>
      </w:r>
      <w:r>
        <w:rPr>
          <w:rFonts w:ascii="Times New Roman" w:hAnsi="Times New Roman"/>
        </w:rPr>
        <w:t xml:space="preserve"> tersebut </w:t>
      </w:r>
      <w:r w:rsidR="005D7399">
        <w:rPr>
          <w:rFonts w:ascii="Times New Roman" w:hAnsi="Times New Roman"/>
        </w:rPr>
        <w:t>menjadi tugas</w:t>
      </w:r>
      <w:r w:rsidR="00E5096D" w:rsidRPr="00E5096D">
        <w:rPr>
          <w:rFonts w:ascii="Times New Roman" w:hAnsi="Times New Roman"/>
        </w:rPr>
        <w:t xml:space="preserve"> </w:t>
      </w:r>
      <w:r w:rsidRPr="00E5096D">
        <w:rPr>
          <w:rFonts w:ascii="Times New Roman" w:hAnsi="Times New Roman"/>
        </w:rPr>
        <w:t>Dinas Kominfo</w:t>
      </w:r>
      <w:r w:rsidR="00DF79D3">
        <w:rPr>
          <w:rFonts w:ascii="Times New Roman" w:hAnsi="Times New Roman"/>
        </w:rPr>
        <w:t xml:space="preserve">. </w:t>
      </w:r>
    </w:p>
    <w:p w:rsidR="00EE776F" w:rsidRPr="00EE776F" w:rsidRDefault="00EE776F" w:rsidP="002145EA">
      <w:pPr>
        <w:spacing w:after="0" w:line="240" w:lineRule="auto"/>
        <w:ind w:firstLine="720"/>
        <w:rPr>
          <w:rFonts w:ascii="Times New Roman" w:hAnsi="Times New Roman"/>
          <w:b/>
        </w:rPr>
      </w:pPr>
    </w:p>
    <w:p w:rsidR="00EE776F" w:rsidRDefault="00DD5497" w:rsidP="00DD5497">
      <w:pPr>
        <w:spacing w:after="0" w:line="240" w:lineRule="auto"/>
        <w:rPr>
          <w:rFonts w:ascii="Times New Roman" w:hAnsi="Times New Roman"/>
          <w:b/>
          <w:sz w:val="24"/>
          <w:szCs w:val="24"/>
        </w:rPr>
      </w:pPr>
      <w:r>
        <w:rPr>
          <w:rFonts w:ascii="Times New Roman" w:hAnsi="Times New Roman"/>
          <w:b/>
          <w:sz w:val="24"/>
          <w:szCs w:val="24"/>
        </w:rPr>
        <w:t xml:space="preserve">Kata kunci: </w:t>
      </w:r>
      <w:r w:rsidR="0007287D">
        <w:rPr>
          <w:rFonts w:ascii="Times New Roman" w:hAnsi="Times New Roman"/>
          <w:b/>
          <w:sz w:val="24"/>
          <w:szCs w:val="24"/>
        </w:rPr>
        <w:t>kesiapan, asn, pelayanan, o</w:t>
      </w:r>
      <w:r w:rsidR="0007287D" w:rsidRPr="00DD5497">
        <w:rPr>
          <w:rFonts w:ascii="Times New Roman" w:hAnsi="Times New Roman"/>
          <w:b/>
          <w:i/>
          <w:sz w:val="24"/>
          <w:szCs w:val="24"/>
        </w:rPr>
        <w:t>nline</w:t>
      </w:r>
    </w:p>
    <w:p w:rsidR="008205E8" w:rsidRDefault="008205E8" w:rsidP="008205E8">
      <w:pPr>
        <w:spacing w:after="0" w:line="360" w:lineRule="auto"/>
        <w:ind w:firstLine="720"/>
        <w:jc w:val="center"/>
        <w:rPr>
          <w:rFonts w:ascii="Times New Roman" w:hAnsi="Times New Roman"/>
          <w:b/>
          <w:sz w:val="24"/>
          <w:szCs w:val="24"/>
        </w:rPr>
      </w:pPr>
    </w:p>
    <w:p w:rsidR="00DD5497" w:rsidRPr="0007287D" w:rsidRDefault="008205E8" w:rsidP="008205E8">
      <w:pPr>
        <w:spacing w:after="0" w:line="360" w:lineRule="auto"/>
        <w:ind w:firstLine="720"/>
        <w:jc w:val="center"/>
        <w:rPr>
          <w:rFonts w:ascii="Times New Roman" w:hAnsi="Times New Roman"/>
          <w:b/>
          <w:i/>
          <w:sz w:val="24"/>
          <w:szCs w:val="24"/>
        </w:rPr>
      </w:pPr>
      <w:r w:rsidRPr="0007287D">
        <w:rPr>
          <w:rFonts w:ascii="Times New Roman" w:hAnsi="Times New Roman"/>
          <w:b/>
          <w:i/>
          <w:sz w:val="24"/>
          <w:szCs w:val="24"/>
        </w:rPr>
        <w:t>Abstrac</w:t>
      </w:r>
    </w:p>
    <w:p w:rsidR="008205E8" w:rsidRPr="0007287D" w:rsidRDefault="008205E8" w:rsidP="008205E8">
      <w:pPr>
        <w:spacing w:after="0" w:line="240" w:lineRule="auto"/>
        <w:jc w:val="both"/>
        <w:rPr>
          <w:rFonts w:ascii="Times New Roman" w:hAnsi="Times New Roman"/>
          <w:i/>
        </w:rPr>
      </w:pPr>
      <w:r w:rsidRPr="0007287D">
        <w:rPr>
          <w:rFonts w:ascii="Times New Roman" w:hAnsi="Times New Roman"/>
          <w:i/>
        </w:rPr>
        <w:t>In the era of President Susilo Bambang Yudhoyono's government in 2014, the Government has set regulations to provides integrated one-stop services based online in the Agency of Investment and Integrated One-Stop Service. However, until now there are still many districts / cities that have not implemented online service. President Jokowi Widodo's government continues to encourage the implementation of integrated one-stop services by online in managing business licensing. The problem of this research is how is the readiness of the state civil apparatus to provides integrated one-stop service based online. This research is descriptive. The results show that ASN of the Agency of Investment and Integrated One-Stop Service have good knowledge of the standard operating procedures for public service. Some have implemented services online but most have not implemented it yet. They are ready to implementing integrated one-stop services by online but they have not been able to implement it because the network and applications to perform integrated one-stop services online have not prepared. According to the provisions, the installation of networks and devices to provide online services is the task of the Agency of Communication and Information.</w:t>
      </w:r>
    </w:p>
    <w:p w:rsidR="008205E8" w:rsidRPr="0007287D" w:rsidRDefault="008205E8" w:rsidP="008205E8">
      <w:pPr>
        <w:spacing w:after="0" w:line="240" w:lineRule="auto"/>
        <w:jc w:val="both"/>
        <w:rPr>
          <w:rFonts w:ascii="Times New Roman" w:hAnsi="Times New Roman"/>
          <w:i/>
        </w:rPr>
      </w:pPr>
      <w:r w:rsidRPr="0007287D">
        <w:rPr>
          <w:rFonts w:ascii="Times New Roman" w:hAnsi="Times New Roman"/>
          <w:i/>
        </w:rPr>
        <w:t xml:space="preserve">Keywords : </w:t>
      </w:r>
      <w:r w:rsidR="0007287D" w:rsidRPr="0007287D">
        <w:rPr>
          <w:rFonts w:ascii="Times New Roman" w:hAnsi="Times New Roman"/>
          <w:i/>
        </w:rPr>
        <w:t>readiness, state civil aparature, service, online</w:t>
      </w:r>
    </w:p>
    <w:p w:rsidR="008205E8" w:rsidRDefault="008205E8" w:rsidP="00DD5497">
      <w:pPr>
        <w:spacing w:after="0" w:line="240" w:lineRule="auto"/>
        <w:rPr>
          <w:rFonts w:ascii="Times New Roman" w:hAnsi="Times New Roman"/>
          <w:b/>
          <w:sz w:val="24"/>
          <w:szCs w:val="24"/>
        </w:rPr>
      </w:pPr>
    </w:p>
    <w:p w:rsidR="00EE776F" w:rsidRDefault="00EE776F" w:rsidP="002145EA">
      <w:pPr>
        <w:spacing w:after="0" w:line="240" w:lineRule="auto"/>
        <w:ind w:firstLine="720"/>
        <w:jc w:val="center"/>
        <w:rPr>
          <w:rFonts w:ascii="Times New Roman" w:hAnsi="Times New Roman"/>
          <w:b/>
          <w:sz w:val="24"/>
          <w:szCs w:val="24"/>
        </w:rPr>
      </w:pPr>
    </w:p>
    <w:p w:rsidR="00A1180B" w:rsidRPr="0016034B" w:rsidRDefault="006A539E" w:rsidP="00B27F10">
      <w:pPr>
        <w:spacing w:after="0" w:line="360" w:lineRule="auto"/>
        <w:jc w:val="both"/>
        <w:rPr>
          <w:rFonts w:ascii="Times New Roman" w:hAnsi="Times New Roman"/>
          <w:b/>
          <w:sz w:val="24"/>
          <w:szCs w:val="24"/>
        </w:rPr>
      </w:pPr>
      <w:r>
        <w:rPr>
          <w:rFonts w:ascii="Times New Roman" w:hAnsi="Times New Roman"/>
          <w:b/>
          <w:sz w:val="24"/>
          <w:szCs w:val="24"/>
        </w:rPr>
        <w:t>Pendahuluan</w:t>
      </w:r>
    </w:p>
    <w:p w:rsidR="00B0387E" w:rsidRPr="0007287D" w:rsidRDefault="00B0387E" w:rsidP="0007287D">
      <w:pPr>
        <w:spacing w:after="0" w:line="240" w:lineRule="auto"/>
        <w:ind w:firstLine="720"/>
        <w:jc w:val="both"/>
        <w:rPr>
          <w:rFonts w:ascii="Times New Roman" w:hAnsi="Times New Roman"/>
          <w:lang w:val="sv-SE"/>
        </w:rPr>
      </w:pPr>
      <w:r w:rsidRPr="0007287D">
        <w:rPr>
          <w:rFonts w:ascii="Times New Roman" w:eastAsia="Times New Roman" w:hAnsi="Times New Roman"/>
        </w:rPr>
        <w:t>Guna menyederhanakan perizinan dan memberikan kemudahan dalam berusaha</w:t>
      </w:r>
      <w:r w:rsidRPr="0007287D">
        <w:rPr>
          <w:rFonts w:ascii="Times New Roman" w:hAnsi="Times New Roman"/>
          <w:lang w:val="sv-SE"/>
        </w:rPr>
        <w:t xml:space="preserve"> </w:t>
      </w:r>
      <w:r w:rsidR="00A1180B" w:rsidRPr="0007287D">
        <w:rPr>
          <w:rFonts w:ascii="Times New Roman" w:hAnsi="Times New Roman"/>
          <w:lang w:val="sv-SE"/>
        </w:rPr>
        <w:t xml:space="preserve">Pemerintah memberikan kemudahan kepada para investor yang </w:t>
      </w:r>
      <w:r w:rsidR="008B45C5" w:rsidRPr="0007287D">
        <w:rPr>
          <w:rFonts w:ascii="Times New Roman" w:hAnsi="Times New Roman"/>
          <w:lang w:val="sv-SE"/>
        </w:rPr>
        <w:t xml:space="preserve">berniat untuk </w:t>
      </w:r>
      <w:r w:rsidR="00A1180B" w:rsidRPr="0007287D">
        <w:rPr>
          <w:rFonts w:ascii="Times New Roman" w:hAnsi="Times New Roman"/>
          <w:lang w:val="sv-SE"/>
        </w:rPr>
        <w:t>mena</w:t>
      </w:r>
      <w:r w:rsidR="008B45C5" w:rsidRPr="0007287D">
        <w:rPr>
          <w:rFonts w:ascii="Times New Roman" w:hAnsi="Times New Roman"/>
          <w:lang w:val="sv-SE"/>
        </w:rPr>
        <w:t>na</w:t>
      </w:r>
      <w:r w:rsidR="00A1180B" w:rsidRPr="0007287D">
        <w:rPr>
          <w:rFonts w:ascii="Times New Roman" w:hAnsi="Times New Roman"/>
          <w:lang w:val="sv-SE"/>
        </w:rPr>
        <w:t>mkan modalnya</w:t>
      </w:r>
      <w:r w:rsidR="00A068EC" w:rsidRPr="0007287D">
        <w:rPr>
          <w:rFonts w:ascii="Times New Roman" w:hAnsi="Times New Roman"/>
          <w:lang w:val="sv-SE"/>
        </w:rPr>
        <w:t xml:space="preserve">. Kemudahan dalam penanam modal di Indonesia dilakukan melalui </w:t>
      </w:r>
      <w:r w:rsidR="00A068EC" w:rsidRPr="0007287D">
        <w:rPr>
          <w:rStyle w:val="fontstyle01"/>
          <w:rFonts w:ascii="Times New Roman" w:hAnsi="Times New Roman"/>
          <w:sz w:val="22"/>
          <w:szCs w:val="22"/>
        </w:rPr>
        <w:t>Peraturan Presiden Republik Indonesia Nomor 97 Tahun 2014 Tentang Penyelenggaraan Pelayanan Terpadu Satu Pintu</w:t>
      </w:r>
      <w:r w:rsidR="00187474" w:rsidRPr="0007287D">
        <w:rPr>
          <w:rStyle w:val="fontstyle01"/>
          <w:rFonts w:ascii="Times New Roman" w:hAnsi="Times New Roman"/>
          <w:sz w:val="22"/>
          <w:szCs w:val="22"/>
        </w:rPr>
        <w:t xml:space="preserve"> (PTSP)</w:t>
      </w:r>
      <w:r w:rsidR="00A1180B" w:rsidRPr="0007287D">
        <w:rPr>
          <w:rFonts w:ascii="Times New Roman" w:hAnsi="Times New Roman"/>
          <w:lang w:val="sv-SE"/>
        </w:rPr>
        <w:t>.</w:t>
      </w:r>
      <w:r w:rsidR="00A068EC" w:rsidRPr="0007287D">
        <w:rPr>
          <w:rFonts w:ascii="Times New Roman" w:hAnsi="Times New Roman"/>
          <w:lang w:val="sv-SE"/>
        </w:rPr>
        <w:t xml:space="preserve"> </w:t>
      </w:r>
      <w:r w:rsidRPr="0007287D">
        <w:rPr>
          <w:rFonts w:ascii="Times New Roman" w:eastAsia="Times New Roman" w:hAnsi="Times New Roman"/>
        </w:rPr>
        <w:t>Perpres PTSP ini ditetapkan sebagai penyempurnaan atas Peraturan Presiden Nomor 27 Tahun 2009 tentang Pelayanan Terpadu Satu Pintu Di Bidang Penanaman Modal</w:t>
      </w:r>
      <w:r w:rsidRPr="0007287D">
        <w:rPr>
          <w:rFonts w:ascii="Times New Roman" w:hAnsi="Times New Roman"/>
          <w:lang w:val="sv-SE"/>
        </w:rPr>
        <w:t xml:space="preserve">. </w:t>
      </w:r>
    </w:p>
    <w:p w:rsidR="00A068EC" w:rsidRPr="0007287D" w:rsidRDefault="00A068EC" w:rsidP="0007287D">
      <w:pPr>
        <w:spacing w:after="0" w:line="240" w:lineRule="auto"/>
        <w:ind w:firstLine="720"/>
        <w:jc w:val="both"/>
        <w:rPr>
          <w:rStyle w:val="fontstyle01"/>
          <w:rFonts w:ascii="Times New Roman" w:hAnsi="Times New Roman"/>
          <w:sz w:val="22"/>
          <w:szCs w:val="22"/>
        </w:rPr>
      </w:pPr>
      <w:r w:rsidRPr="0007287D">
        <w:rPr>
          <w:rFonts w:ascii="Times New Roman" w:hAnsi="Times New Roman"/>
          <w:lang w:val="sv-SE"/>
        </w:rPr>
        <w:t xml:space="preserve">Peraturan presiden tersebut dibuat dengan pertimbangan bahwa </w:t>
      </w:r>
      <w:r w:rsidRPr="0007287D">
        <w:rPr>
          <w:rStyle w:val="fontstyle01"/>
          <w:rFonts w:ascii="Times New Roman" w:hAnsi="Times New Roman"/>
          <w:sz w:val="22"/>
          <w:szCs w:val="22"/>
        </w:rPr>
        <w:t>bahwa dalam rangka mendekatkan dan meningkatkan</w:t>
      </w:r>
      <w:r w:rsidR="00187474" w:rsidRPr="0007287D">
        <w:rPr>
          <w:rStyle w:val="fontstyle01"/>
          <w:rFonts w:ascii="Times New Roman" w:hAnsi="Times New Roman"/>
          <w:sz w:val="22"/>
          <w:szCs w:val="22"/>
        </w:rPr>
        <w:t xml:space="preserve"> </w:t>
      </w:r>
      <w:r w:rsidRPr="0007287D">
        <w:rPr>
          <w:rStyle w:val="fontstyle01"/>
          <w:rFonts w:ascii="Times New Roman" w:hAnsi="Times New Roman"/>
          <w:sz w:val="22"/>
          <w:szCs w:val="22"/>
        </w:rPr>
        <w:t>pelayanan kepada masyarakat serta memperpendek proses pelayanan guna mewujudkan pelayanan yang cepat, mudah, murah, transparan, pasti, dan terjangkau</w:t>
      </w:r>
      <w:r w:rsidR="0005790A" w:rsidRPr="0007287D">
        <w:rPr>
          <w:rStyle w:val="fontstyle01"/>
          <w:rFonts w:ascii="Times New Roman" w:hAnsi="Times New Roman"/>
          <w:sz w:val="22"/>
          <w:szCs w:val="22"/>
        </w:rPr>
        <w:t>. Pelayanan terpadu satu pintu sebagaimana dimaksud di atas dilakukan untuk menyatukan proses pengelolaan pelayanan baik yang bersifat pelayanan Perizinan dan Nonperizinan.</w:t>
      </w:r>
    </w:p>
    <w:p w:rsidR="00A068EC" w:rsidRPr="0007287D" w:rsidRDefault="008B555D" w:rsidP="0007287D">
      <w:pPr>
        <w:spacing w:after="0" w:line="240" w:lineRule="auto"/>
        <w:ind w:firstLine="720"/>
        <w:jc w:val="both"/>
        <w:rPr>
          <w:rStyle w:val="fontstyle01"/>
          <w:rFonts w:ascii="Times New Roman" w:hAnsi="Times New Roman"/>
          <w:sz w:val="22"/>
          <w:szCs w:val="22"/>
        </w:rPr>
      </w:pPr>
      <w:r w:rsidRPr="0007287D">
        <w:rPr>
          <w:rStyle w:val="fontstyle01"/>
          <w:rFonts w:ascii="Times New Roman" w:hAnsi="Times New Roman"/>
          <w:sz w:val="22"/>
          <w:szCs w:val="22"/>
        </w:rPr>
        <w:t>P</w:t>
      </w:r>
      <w:r w:rsidR="0005790A" w:rsidRPr="0007287D">
        <w:rPr>
          <w:rStyle w:val="fontstyle01"/>
          <w:rFonts w:ascii="Times New Roman" w:hAnsi="Times New Roman"/>
          <w:sz w:val="22"/>
          <w:szCs w:val="22"/>
        </w:rPr>
        <w:t>enyelenggaraan PTSP oleh pemerintah kabupaten / kota</w:t>
      </w:r>
      <w:r w:rsidRPr="0007287D">
        <w:rPr>
          <w:rStyle w:val="fontstyle01"/>
          <w:rFonts w:ascii="Times New Roman" w:hAnsi="Times New Roman"/>
          <w:sz w:val="22"/>
          <w:szCs w:val="22"/>
        </w:rPr>
        <w:t xml:space="preserve"> </w:t>
      </w:r>
      <w:r w:rsidR="0005790A" w:rsidRPr="0007287D">
        <w:rPr>
          <w:rStyle w:val="fontstyle01"/>
          <w:rFonts w:ascii="Times New Roman" w:hAnsi="Times New Roman"/>
          <w:sz w:val="22"/>
          <w:szCs w:val="22"/>
        </w:rPr>
        <w:t>dilaksanakan oleh Badan Penanaman Modal dan</w:t>
      </w:r>
      <w:r w:rsidRPr="0007287D">
        <w:rPr>
          <w:rStyle w:val="fontstyle01"/>
          <w:rFonts w:ascii="Times New Roman" w:hAnsi="Times New Roman"/>
          <w:sz w:val="22"/>
          <w:szCs w:val="22"/>
        </w:rPr>
        <w:t xml:space="preserve"> </w:t>
      </w:r>
      <w:r w:rsidR="0005790A" w:rsidRPr="0007287D">
        <w:rPr>
          <w:rStyle w:val="fontstyle01"/>
          <w:rFonts w:ascii="Times New Roman" w:hAnsi="Times New Roman"/>
          <w:sz w:val="22"/>
          <w:szCs w:val="22"/>
        </w:rPr>
        <w:t>Pelayanan Terpadu Satu Pintu Kabupaten/Kota</w:t>
      </w:r>
      <w:r w:rsidRPr="0007287D">
        <w:rPr>
          <w:rStyle w:val="fontstyle01"/>
          <w:rFonts w:ascii="Times New Roman" w:hAnsi="Times New Roman"/>
          <w:sz w:val="22"/>
          <w:szCs w:val="22"/>
        </w:rPr>
        <w:t xml:space="preserve"> </w:t>
      </w:r>
      <w:r w:rsidR="0005790A" w:rsidRPr="0007287D">
        <w:rPr>
          <w:rStyle w:val="fontstyle01"/>
          <w:rFonts w:ascii="Times New Roman" w:hAnsi="Times New Roman"/>
          <w:sz w:val="22"/>
          <w:szCs w:val="22"/>
        </w:rPr>
        <w:t>(BPMPTSP) Kabupaten/ Kota.</w:t>
      </w:r>
      <w:r w:rsidRPr="0007287D">
        <w:rPr>
          <w:rStyle w:val="fontstyle01"/>
          <w:rFonts w:ascii="Times New Roman" w:hAnsi="Times New Roman"/>
          <w:sz w:val="22"/>
          <w:szCs w:val="22"/>
        </w:rPr>
        <w:t xml:space="preserve"> </w:t>
      </w:r>
      <w:r w:rsidR="0005790A" w:rsidRPr="0007287D">
        <w:rPr>
          <w:rStyle w:val="fontstyle01"/>
          <w:rFonts w:ascii="Times New Roman" w:hAnsi="Times New Roman"/>
          <w:sz w:val="22"/>
          <w:szCs w:val="22"/>
        </w:rPr>
        <w:t>Dalam menyelenggarakan PTSP oleh kabupaten/kota,</w:t>
      </w:r>
      <w:r w:rsidRPr="0007287D">
        <w:rPr>
          <w:rStyle w:val="fontstyle01"/>
          <w:rFonts w:ascii="Times New Roman" w:hAnsi="Times New Roman"/>
          <w:sz w:val="22"/>
          <w:szCs w:val="22"/>
        </w:rPr>
        <w:t xml:space="preserve"> </w:t>
      </w:r>
      <w:r w:rsidR="0005790A" w:rsidRPr="0007287D">
        <w:rPr>
          <w:rStyle w:val="fontstyle01"/>
          <w:rFonts w:ascii="Times New Roman" w:hAnsi="Times New Roman"/>
          <w:sz w:val="22"/>
          <w:szCs w:val="22"/>
        </w:rPr>
        <w:t xml:space="preserve">Bupati/ Walikota </w:t>
      </w:r>
      <w:r w:rsidR="005D0501" w:rsidRPr="0007287D">
        <w:rPr>
          <w:rStyle w:val="fontstyle01"/>
          <w:rFonts w:ascii="Times New Roman" w:hAnsi="Times New Roman"/>
          <w:sz w:val="22"/>
          <w:szCs w:val="22"/>
        </w:rPr>
        <w:t>me</w:t>
      </w:r>
      <w:r w:rsidR="0005790A" w:rsidRPr="0007287D">
        <w:rPr>
          <w:rStyle w:val="fontstyle01"/>
          <w:rFonts w:ascii="Times New Roman" w:hAnsi="Times New Roman"/>
          <w:sz w:val="22"/>
          <w:szCs w:val="22"/>
        </w:rPr>
        <w:t>ndelegasi</w:t>
      </w:r>
      <w:r w:rsidR="005D0501" w:rsidRPr="0007287D">
        <w:rPr>
          <w:rStyle w:val="fontstyle01"/>
          <w:rFonts w:ascii="Times New Roman" w:hAnsi="Times New Roman"/>
          <w:sz w:val="22"/>
          <w:szCs w:val="22"/>
        </w:rPr>
        <w:t>k</w:t>
      </w:r>
      <w:r w:rsidR="0005790A" w:rsidRPr="0007287D">
        <w:rPr>
          <w:rStyle w:val="fontstyle01"/>
          <w:rFonts w:ascii="Times New Roman" w:hAnsi="Times New Roman"/>
          <w:sz w:val="22"/>
          <w:szCs w:val="22"/>
        </w:rPr>
        <w:t>an wewenang</w:t>
      </w:r>
      <w:r w:rsidRPr="0007287D">
        <w:rPr>
          <w:rStyle w:val="fontstyle01"/>
          <w:rFonts w:ascii="Times New Roman" w:hAnsi="Times New Roman"/>
          <w:sz w:val="22"/>
          <w:szCs w:val="22"/>
        </w:rPr>
        <w:t xml:space="preserve"> </w:t>
      </w:r>
      <w:r w:rsidR="0005790A" w:rsidRPr="0007287D">
        <w:rPr>
          <w:rStyle w:val="fontstyle01"/>
          <w:rFonts w:ascii="Times New Roman" w:hAnsi="Times New Roman"/>
          <w:sz w:val="22"/>
          <w:szCs w:val="22"/>
        </w:rPr>
        <w:t>Perizinan dan</w:t>
      </w:r>
      <w:r w:rsidRPr="0007287D">
        <w:rPr>
          <w:rStyle w:val="fontstyle01"/>
          <w:rFonts w:ascii="Times New Roman" w:hAnsi="Times New Roman"/>
          <w:sz w:val="22"/>
          <w:szCs w:val="22"/>
        </w:rPr>
        <w:t xml:space="preserve"> </w:t>
      </w:r>
      <w:r w:rsidR="0005790A" w:rsidRPr="0007287D">
        <w:rPr>
          <w:rStyle w:val="fontstyle01"/>
          <w:rFonts w:ascii="Times New Roman" w:hAnsi="Times New Roman"/>
          <w:sz w:val="22"/>
          <w:szCs w:val="22"/>
        </w:rPr>
        <w:t>Nonperizinan yang menjadi urusan</w:t>
      </w:r>
      <w:r w:rsidRPr="0007287D">
        <w:rPr>
          <w:rStyle w:val="fontstyle01"/>
          <w:rFonts w:ascii="Times New Roman" w:hAnsi="Times New Roman"/>
          <w:sz w:val="22"/>
          <w:szCs w:val="22"/>
        </w:rPr>
        <w:t xml:space="preserve"> </w:t>
      </w:r>
      <w:r w:rsidR="0005790A" w:rsidRPr="0007287D">
        <w:rPr>
          <w:rStyle w:val="fontstyle01"/>
          <w:rFonts w:ascii="Times New Roman" w:hAnsi="Times New Roman"/>
          <w:sz w:val="22"/>
          <w:szCs w:val="22"/>
        </w:rPr>
        <w:t>pemerintah kabupaten/kota kepada Kepala BPMPTSP.</w:t>
      </w:r>
      <w:r w:rsidRPr="0007287D">
        <w:rPr>
          <w:rStyle w:val="fontstyle01"/>
          <w:rFonts w:ascii="Times New Roman" w:hAnsi="Times New Roman"/>
          <w:sz w:val="22"/>
          <w:szCs w:val="22"/>
        </w:rPr>
        <w:t xml:space="preserve">  BPMPTSP sebagaimana dimaksud di atas selain penyelenggaraan fungsi pelayanan terpadu Perizinan dan Nonperizinan, melakukan fungsi penyelenggaraan penanaman modal.</w:t>
      </w:r>
      <w:r w:rsidR="000D37F7" w:rsidRPr="0007287D">
        <w:rPr>
          <w:rStyle w:val="fontstyle01"/>
          <w:rFonts w:ascii="Times New Roman" w:hAnsi="Times New Roman"/>
          <w:sz w:val="22"/>
          <w:szCs w:val="22"/>
        </w:rPr>
        <w:t xml:space="preserve"> Bentuk lembaga penyelenggara PTSP di kabupaten/kota di Jawa Timur umumnya bukan  berbentuk Badan tetapi Dinas yaitu Dinas Penanaman Modal dan Pelayanan Terpadu Satu Pintu.</w:t>
      </w:r>
      <w:r w:rsidR="005B6127" w:rsidRPr="0007287D">
        <w:rPr>
          <w:rStyle w:val="fontstyle01"/>
          <w:rFonts w:ascii="Times New Roman" w:hAnsi="Times New Roman"/>
          <w:sz w:val="22"/>
          <w:szCs w:val="22"/>
        </w:rPr>
        <w:t xml:space="preserve"> Beberapa kabupaten/kota ada yang bertambah tupoksinya, misalnya bidang ketenagakerjaan.</w:t>
      </w:r>
    </w:p>
    <w:p w:rsidR="00514416" w:rsidRPr="0007287D" w:rsidRDefault="00514416" w:rsidP="0007287D">
      <w:pPr>
        <w:spacing w:after="0" w:line="240" w:lineRule="auto"/>
        <w:ind w:firstLine="720"/>
        <w:jc w:val="both"/>
        <w:rPr>
          <w:rStyle w:val="fontstyle01"/>
          <w:rFonts w:ascii="Times New Roman" w:hAnsi="Times New Roman"/>
          <w:sz w:val="22"/>
          <w:szCs w:val="22"/>
        </w:rPr>
      </w:pPr>
      <w:r w:rsidRPr="0007287D">
        <w:rPr>
          <w:rStyle w:val="fontstyle01"/>
          <w:rFonts w:ascii="Times New Roman" w:hAnsi="Times New Roman"/>
          <w:sz w:val="22"/>
          <w:szCs w:val="22"/>
        </w:rPr>
        <w:t xml:space="preserve">Dalam Perpres tesebut telah di atur bahwa Penyelenggaraan Perizinan dan Nonperizinan oleh PTSP wajib menggunakan Pelayanan Secara Elektronik (PSE). Pelayanan Secara Elektronik oleh PTSP sebagaimana dimaksud di atas mencakup aplikasi otomasi proses kerja </w:t>
      </w:r>
      <w:r w:rsidRPr="0007287D">
        <w:rPr>
          <w:rStyle w:val="fontstyle21"/>
          <w:rFonts w:ascii="Times New Roman" w:hAnsi="Times New Roman"/>
          <w:sz w:val="22"/>
          <w:szCs w:val="22"/>
        </w:rPr>
        <w:t>(business process)</w:t>
      </w:r>
      <w:r w:rsidRPr="0007287D">
        <w:rPr>
          <w:rStyle w:val="fontstyle01"/>
          <w:rFonts w:ascii="Times New Roman" w:hAnsi="Times New Roman"/>
          <w:sz w:val="22"/>
          <w:szCs w:val="22"/>
        </w:rPr>
        <w:t xml:space="preserve"> dan informasi yang diperlukan dalam pelayanan Perizinan dan Nonperizinan. </w:t>
      </w:r>
    </w:p>
    <w:p w:rsidR="00514416" w:rsidRPr="0007287D" w:rsidRDefault="001725E8" w:rsidP="0007287D">
      <w:pPr>
        <w:spacing w:after="0" w:line="240" w:lineRule="auto"/>
        <w:ind w:firstLine="720"/>
        <w:jc w:val="both"/>
        <w:rPr>
          <w:rStyle w:val="fontstyle01"/>
          <w:rFonts w:ascii="Times New Roman" w:hAnsi="Times New Roman"/>
          <w:sz w:val="22"/>
          <w:szCs w:val="22"/>
        </w:rPr>
      </w:pPr>
      <w:r w:rsidRPr="0007287D">
        <w:rPr>
          <w:rStyle w:val="fontstyle01"/>
          <w:rFonts w:ascii="Times New Roman" w:hAnsi="Times New Roman"/>
          <w:sz w:val="22"/>
          <w:szCs w:val="22"/>
        </w:rPr>
        <w:t>Namun penggunaan Pelayanan Secara Elektronik di Jawa Timur tidaklah merata. Ada daerah yang sudah melaksanakan Pelayanan Secara Elektronik secara penuh seperti di Kota Surabaya</w:t>
      </w:r>
      <w:r w:rsidR="0008538D" w:rsidRPr="0007287D">
        <w:rPr>
          <w:rStyle w:val="fontstyle01"/>
          <w:rFonts w:ascii="Times New Roman" w:hAnsi="Times New Roman"/>
          <w:sz w:val="22"/>
          <w:szCs w:val="22"/>
        </w:rPr>
        <w:t xml:space="preserve">, tetapi </w:t>
      </w:r>
      <w:r w:rsidR="005D0501" w:rsidRPr="0007287D">
        <w:rPr>
          <w:rStyle w:val="fontstyle01"/>
          <w:rFonts w:ascii="Times New Roman" w:hAnsi="Times New Roman"/>
          <w:sz w:val="22"/>
          <w:szCs w:val="22"/>
        </w:rPr>
        <w:t>ada</w:t>
      </w:r>
      <w:r w:rsidR="0008538D" w:rsidRPr="0007287D">
        <w:rPr>
          <w:rStyle w:val="fontstyle01"/>
          <w:rFonts w:ascii="Times New Roman" w:hAnsi="Times New Roman"/>
          <w:sz w:val="22"/>
          <w:szCs w:val="22"/>
        </w:rPr>
        <w:t xml:space="preserve"> pula Kabupaten/kota yang belum melaksanakan. Beberapa kabupaten/kota juga </w:t>
      </w:r>
      <w:r w:rsidR="005D0501" w:rsidRPr="0007287D">
        <w:rPr>
          <w:rStyle w:val="fontstyle01"/>
          <w:rFonts w:ascii="Times New Roman" w:hAnsi="Times New Roman"/>
          <w:sz w:val="22"/>
          <w:szCs w:val="22"/>
        </w:rPr>
        <w:t>sudah</w:t>
      </w:r>
      <w:r w:rsidR="0008538D" w:rsidRPr="0007287D">
        <w:rPr>
          <w:rStyle w:val="fontstyle01"/>
          <w:rFonts w:ascii="Times New Roman" w:hAnsi="Times New Roman"/>
          <w:sz w:val="22"/>
          <w:szCs w:val="22"/>
        </w:rPr>
        <w:t xml:space="preserve"> merencanakan untuk melaksanakan Pelayanan Secara Elektronik.</w:t>
      </w:r>
    </w:p>
    <w:p w:rsidR="00B9157D" w:rsidRPr="0007287D" w:rsidRDefault="00B0387E" w:rsidP="0007287D">
      <w:pPr>
        <w:spacing w:after="0" w:line="240" w:lineRule="auto"/>
        <w:ind w:firstLine="720"/>
        <w:jc w:val="both"/>
        <w:rPr>
          <w:rFonts w:ascii="Times New Roman" w:hAnsi="Times New Roman"/>
          <w:lang w:val="sv-SE"/>
        </w:rPr>
      </w:pPr>
      <w:r w:rsidRPr="0007287D">
        <w:rPr>
          <w:rStyle w:val="fontstyle01"/>
          <w:rFonts w:ascii="Times New Roman" w:hAnsi="Times New Roman"/>
          <w:sz w:val="22"/>
          <w:szCs w:val="22"/>
        </w:rPr>
        <w:t xml:space="preserve">Pengurusan </w:t>
      </w:r>
      <w:r w:rsidR="009C05C1" w:rsidRPr="0007287D">
        <w:rPr>
          <w:rStyle w:val="fontstyle01"/>
          <w:rFonts w:ascii="Times New Roman" w:hAnsi="Times New Roman"/>
          <w:sz w:val="22"/>
          <w:szCs w:val="22"/>
        </w:rPr>
        <w:t xml:space="preserve"> hampir </w:t>
      </w:r>
      <w:r w:rsidRPr="0007287D">
        <w:rPr>
          <w:rStyle w:val="fontstyle01"/>
          <w:rFonts w:ascii="Times New Roman" w:hAnsi="Times New Roman"/>
          <w:sz w:val="22"/>
          <w:szCs w:val="22"/>
        </w:rPr>
        <w:t xml:space="preserve">semua perijinan dan nonperijinan </w:t>
      </w:r>
      <w:r w:rsidR="00B9157D" w:rsidRPr="0007287D">
        <w:rPr>
          <w:rStyle w:val="fontstyle01"/>
          <w:rFonts w:ascii="Times New Roman" w:hAnsi="Times New Roman"/>
          <w:sz w:val="22"/>
          <w:szCs w:val="22"/>
        </w:rPr>
        <w:t>di Kota Surabaya juga</w:t>
      </w:r>
      <w:r w:rsidRPr="0007287D">
        <w:rPr>
          <w:rStyle w:val="fontstyle01"/>
          <w:rFonts w:ascii="Times New Roman" w:hAnsi="Times New Roman"/>
          <w:sz w:val="22"/>
          <w:szCs w:val="22"/>
        </w:rPr>
        <w:t xml:space="preserve"> sudah </w:t>
      </w:r>
      <w:r w:rsidR="00B9157D" w:rsidRPr="0007287D">
        <w:rPr>
          <w:rFonts w:ascii="Times New Roman" w:hAnsi="Times New Roman"/>
          <w:lang w:val="sv-SE"/>
        </w:rPr>
        <w:t xml:space="preserve">terintegrasi secara </w:t>
      </w:r>
      <w:r w:rsidR="004C6AD4" w:rsidRPr="0007287D">
        <w:rPr>
          <w:rFonts w:ascii="Times New Roman" w:hAnsi="Times New Roman"/>
          <w:i/>
          <w:lang w:val="sv-SE"/>
        </w:rPr>
        <w:t>online</w:t>
      </w:r>
      <w:r w:rsidR="00B9157D" w:rsidRPr="0007287D">
        <w:rPr>
          <w:rFonts w:ascii="Times New Roman" w:hAnsi="Times New Roman"/>
          <w:lang w:val="sv-SE"/>
        </w:rPr>
        <w:t xml:space="preserve">. Program ini bertujuan untuk mempermudah layanan perizinan bagi masyarakat dengan pemerintah Kota Surabaya. </w:t>
      </w:r>
      <w:r w:rsidR="00B60550" w:rsidRPr="0007287D">
        <w:rPr>
          <w:rFonts w:ascii="Times New Roman" w:hAnsi="Times New Roman"/>
          <w:lang w:val="sv-SE"/>
        </w:rPr>
        <w:t>Pelayanan perizinan yang awalnya terkonsentrasi di satu tempat diubah dengan memberikan keleluasan pada masyarakat untuk memproses perizinan atau non perijinan di</w:t>
      </w:r>
      <w:r w:rsidR="005D0501" w:rsidRPr="0007287D">
        <w:rPr>
          <w:rFonts w:ascii="Times New Roman" w:hAnsi="Times New Roman"/>
          <w:lang w:val="sv-SE"/>
        </w:rPr>
        <w:t xml:space="preserve"> </w:t>
      </w:r>
      <w:r w:rsidR="00B60550" w:rsidRPr="0007287D">
        <w:rPr>
          <w:rFonts w:ascii="Times New Roman" w:hAnsi="Times New Roman"/>
          <w:lang w:val="sv-SE"/>
        </w:rPr>
        <w:t xml:space="preserve">mana saja dia inginkan. Sistem pelayanan perizinan secara </w:t>
      </w:r>
      <w:r w:rsidR="004C6AD4" w:rsidRPr="0007287D">
        <w:rPr>
          <w:rFonts w:ascii="Times New Roman" w:hAnsi="Times New Roman"/>
          <w:i/>
          <w:lang w:val="sv-SE"/>
        </w:rPr>
        <w:t>online</w:t>
      </w:r>
      <w:r w:rsidR="00B60550" w:rsidRPr="0007287D">
        <w:rPr>
          <w:rFonts w:ascii="Times New Roman" w:hAnsi="Times New Roman"/>
          <w:lang w:val="sv-SE"/>
        </w:rPr>
        <w:t xml:space="preserve"> diberi nama Surabaya Single Window (SSW) yang diresmikan oleh Walikota Surabaya Tri Rismaharini sejak tanggal 14 Mei 2013.</w:t>
      </w:r>
      <w:r w:rsidR="00B27F10" w:rsidRPr="0007287D">
        <w:rPr>
          <w:rFonts w:ascii="Times New Roman" w:hAnsi="Times New Roman"/>
          <w:lang w:val="sv-SE"/>
        </w:rPr>
        <w:t xml:space="preserve"> </w:t>
      </w:r>
      <w:r w:rsidR="00B9157D" w:rsidRPr="0007287D">
        <w:rPr>
          <w:rFonts w:ascii="Times New Roman" w:hAnsi="Times New Roman"/>
          <w:lang w:val="sv-SE"/>
        </w:rPr>
        <w:t xml:space="preserve">Semua SKPD terhubung dengan System Informasi Manajement (SIM) yang dikoordinasi oleh Dinas Komunikasi dan Informatika (Diskominfo) dan selanjutnya Unit Pelayanan Terpadu Satu Atap (UPTSA) sebagai </w:t>
      </w:r>
      <w:r w:rsidR="00BC4A41" w:rsidRPr="0007287D">
        <w:rPr>
          <w:rFonts w:ascii="Times New Roman" w:hAnsi="Times New Roman"/>
          <w:lang w:val="sv-SE"/>
        </w:rPr>
        <w:t xml:space="preserve">gerbang untuk mengurus </w:t>
      </w:r>
      <w:r w:rsidR="00B9157D" w:rsidRPr="0007287D">
        <w:rPr>
          <w:rFonts w:ascii="Times New Roman" w:hAnsi="Times New Roman"/>
          <w:lang w:val="sv-SE"/>
        </w:rPr>
        <w:t xml:space="preserve"> perizinan.</w:t>
      </w:r>
    </w:p>
    <w:p w:rsidR="00B27F10" w:rsidRPr="0007287D" w:rsidRDefault="00B60550" w:rsidP="0007287D">
      <w:pPr>
        <w:spacing w:after="0" w:line="240" w:lineRule="auto"/>
        <w:ind w:firstLine="720"/>
        <w:jc w:val="both"/>
        <w:rPr>
          <w:rFonts w:ascii="Times New Roman" w:hAnsi="Times New Roman"/>
          <w:lang w:val="sv-SE"/>
        </w:rPr>
      </w:pPr>
      <w:r w:rsidRPr="0007287D">
        <w:rPr>
          <w:rFonts w:ascii="Times New Roman" w:hAnsi="Times New Roman"/>
          <w:lang w:val="sv-SE"/>
        </w:rPr>
        <w:t xml:space="preserve">Pengoperasian Program SSW merupakan bentuk tanggung jawab Pemerintah Kota Surabaya terhadap pelayanan publik yang lebih cepat, transparan, dan akuntabel. Pemanfaatan teknologi komunikasi dan informasi dalam program SSW dapat memaksimalkan pelayanan publiknya. Program Dengan sistem SSW, pemohon tidak tidak perlu datang langsung ke kantor pemerintah. Tahapan awal pengurusan perizinan dapat diakses dari manapun dengan mengklik di website ssw.surabaya.go.id. </w:t>
      </w:r>
    </w:p>
    <w:p w:rsidR="00B60550" w:rsidRPr="0007287D" w:rsidRDefault="00B60550" w:rsidP="0007287D">
      <w:pPr>
        <w:spacing w:after="0" w:line="240" w:lineRule="auto"/>
        <w:ind w:firstLine="720"/>
        <w:jc w:val="both"/>
        <w:rPr>
          <w:rFonts w:ascii="Times New Roman" w:hAnsi="Times New Roman"/>
          <w:lang w:val="sv-SE"/>
        </w:rPr>
      </w:pPr>
      <w:r w:rsidRPr="0007287D">
        <w:rPr>
          <w:rFonts w:ascii="Times New Roman" w:hAnsi="Times New Roman"/>
          <w:lang w:val="sv-SE"/>
        </w:rPr>
        <w:t>Pelayanan terpadu satu pintu yang dilakukan pemerintah Kota Surabaya tersebut diakui secara nasional dan internasional sebagai pelayanan terpadu yang</w:t>
      </w:r>
      <w:r w:rsidR="004E6FEB" w:rsidRPr="0007287D">
        <w:rPr>
          <w:rFonts w:ascii="Times New Roman" w:hAnsi="Times New Roman"/>
          <w:lang w:val="sv-SE"/>
        </w:rPr>
        <w:t xml:space="preserve"> baik dengan memperoleh berbagai penghargaan di tingkat nasional maupun internasional. Kabupaten/Kota lain di Jawa Timur atau seluruh Indonesia diharapkan dapat meniru pelayanan terpadu yang sudah dilakukan Pemerintah Kota Surabaya.</w:t>
      </w:r>
    </w:p>
    <w:p w:rsidR="00F34402" w:rsidRPr="0007287D" w:rsidRDefault="004E6FEB" w:rsidP="0007287D">
      <w:pPr>
        <w:spacing w:after="0" w:line="240" w:lineRule="auto"/>
        <w:ind w:firstLine="720"/>
        <w:jc w:val="both"/>
        <w:rPr>
          <w:rFonts w:ascii="Times New Roman" w:hAnsi="Times New Roman"/>
          <w:b/>
          <w:lang w:val="sv-SE"/>
        </w:rPr>
      </w:pPr>
      <w:r w:rsidRPr="0007287D">
        <w:rPr>
          <w:rFonts w:ascii="Times New Roman" w:hAnsi="Times New Roman"/>
          <w:lang w:val="sv-SE"/>
        </w:rPr>
        <w:lastRenderedPageBreak/>
        <w:t>Untuk dapat meniru apa yang sudah dilakukan Kota Surabaya pemerintah kabupaten/kota lain di Jawa Timur tentu bukanlah pekerjaan mudah</w:t>
      </w:r>
      <w:r w:rsidR="00AF2DE3" w:rsidRPr="0007287D">
        <w:rPr>
          <w:rFonts w:ascii="Times New Roman" w:hAnsi="Times New Roman"/>
          <w:lang w:val="sv-SE"/>
        </w:rPr>
        <w:t>. Sangat banyak faktor yang menentukan berhasilnya suatu pelayanan yang baik. Faktor-faktor tersebut diantaranya adalah kelembagaan, Sumber Daya Manusia (SDM), sarana dan prasarana, besaran anggaran  dan kegiatan evaluasi terhadap pelaksanaan pelayanan terpadu satu pintu.</w:t>
      </w:r>
      <w:r w:rsidR="00D830D6" w:rsidRPr="0007287D">
        <w:rPr>
          <w:rFonts w:ascii="Times New Roman" w:hAnsi="Times New Roman"/>
          <w:lang w:val="sv-SE"/>
        </w:rPr>
        <w:t xml:space="preserve"> Faktor-faktor tersebut yang akan dilihat dalam penelitian ini.</w:t>
      </w:r>
    </w:p>
    <w:p w:rsidR="00F34402" w:rsidRPr="0007287D" w:rsidRDefault="00A1180B" w:rsidP="0007287D">
      <w:pPr>
        <w:spacing w:after="0" w:line="240" w:lineRule="auto"/>
        <w:ind w:firstLine="720"/>
        <w:jc w:val="both"/>
        <w:rPr>
          <w:rFonts w:ascii="Times New Roman" w:eastAsia="Times New Roman" w:hAnsi="Times New Roman"/>
          <w:color w:val="000000"/>
        </w:rPr>
      </w:pPr>
      <w:r w:rsidRPr="0007287D">
        <w:rPr>
          <w:rFonts w:ascii="Times New Roman" w:hAnsi="Times New Roman"/>
          <w:lang w:val="sv-SE"/>
        </w:rPr>
        <w:t>Berdasarkan latar belakang masalah di</w:t>
      </w:r>
      <w:r w:rsidR="00677DFF" w:rsidRPr="0007287D">
        <w:rPr>
          <w:rFonts w:ascii="Times New Roman" w:hAnsi="Times New Roman"/>
          <w:lang w:val="sv-SE"/>
        </w:rPr>
        <w:t xml:space="preserve"> </w:t>
      </w:r>
      <w:r w:rsidRPr="0007287D">
        <w:rPr>
          <w:rFonts w:ascii="Times New Roman" w:hAnsi="Times New Roman"/>
          <w:lang w:val="sv-SE"/>
        </w:rPr>
        <w:t xml:space="preserve">atas maka </w:t>
      </w:r>
      <w:r w:rsidR="000E12E2" w:rsidRPr="0007287D">
        <w:rPr>
          <w:rFonts w:ascii="Times New Roman" w:eastAsia="Times New Roman" w:hAnsi="Times New Roman"/>
          <w:color w:val="000000"/>
        </w:rPr>
        <w:t>permasalahan yang hendak diteliti adalah bagaimana</w:t>
      </w:r>
      <w:r w:rsidR="003372F9" w:rsidRPr="0007287D">
        <w:rPr>
          <w:rFonts w:ascii="Times New Roman" w:eastAsia="Times New Roman" w:hAnsi="Times New Roman"/>
          <w:color w:val="000000"/>
        </w:rPr>
        <w:t xml:space="preserve"> </w:t>
      </w:r>
      <w:r w:rsidR="000B79BA" w:rsidRPr="0007287D">
        <w:rPr>
          <w:rFonts w:ascii="Times New Roman" w:eastAsia="Times New Roman" w:hAnsi="Times New Roman"/>
          <w:color w:val="000000"/>
        </w:rPr>
        <w:t>kesiapan</w:t>
      </w:r>
      <w:r w:rsidR="000E12E2" w:rsidRPr="0007287D">
        <w:rPr>
          <w:rFonts w:ascii="Times New Roman" w:eastAsia="Times New Roman" w:hAnsi="Times New Roman"/>
          <w:color w:val="000000"/>
        </w:rPr>
        <w:t xml:space="preserve"> Aparatur Sipil Negara </w:t>
      </w:r>
      <w:r w:rsidR="000E12E2" w:rsidRPr="0007287D">
        <w:rPr>
          <w:rFonts w:ascii="Times New Roman" w:hAnsi="Times New Roman"/>
        </w:rPr>
        <w:t xml:space="preserve">dalam memberikan pelayanan terpadu satu pintu berbasis </w:t>
      </w:r>
      <w:r w:rsidR="004C6AD4" w:rsidRPr="0007287D">
        <w:rPr>
          <w:rFonts w:ascii="Times New Roman" w:hAnsi="Times New Roman"/>
          <w:i/>
        </w:rPr>
        <w:t>online</w:t>
      </w:r>
      <w:r w:rsidR="000E12E2" w:rsidRPr="0007287D">
        <w:rPr>
          <w:rFonts w:ascii="Times New Roman" w:eastAsia="Times New Roman" w:hAnsi="Times New Roman"/>
          <w:color w:val="000000"/>
        </w:rPr>
        <w:t>.</w:t>
      </w:r>
      <w:r w:rsidR="004D4FF6" w:rsidRPr="0007287D">
        <w:rPr>
          <w:rFonts w:ascii="Times New Roman" w:eastAsia="Times New Roman" w:hAnsi="Times New Roman"/>
          <w:color w:val="000000"/>
        </w:rPr>
        <w:t xml:space="preserve"> </w:t>
      </w:r>
      <w:r w:rsidRPr="0007287D">
        <w:rPr>
          <w:rFonts w:ascii="Times New Roman" w:hAnsi="Times New Roman"/>
          <w:lang w:val="sv-SE"/>
        </w:rPr>
        <w:t xml:space="preserve">Berdasarkan hasil latarbelakang </w:t>
      </w:r>
      <w:r w:rsidR="00CC1898" w:rsidRPr="0007287D">
        <w:rPr>
          <w:rFonts w:ascii="Times New Roman" w:hAnsi="Times New Roman"/>
          <w:lang w:val="sv-SE"/>
        </w:rPr>
        <w:t xml:space="preserve">masalah dan permusmusan masalah </w:t>
      </w:r>
      <w:r w:rsidRPr="0007287D">
        <w:rPr>
          <w:rFonts w:ascii="Times New Roman" w:hAnsi="Times New Roman"/>
          <w:lang w:val="sv-SE"/>
        </w:rPr>
        <w:t xml:space="preserve">di atas maka ada </w:t>
      </w:r>
      <w:r w:rsidR="000E12E2" w:rsidRPr="0007287D">
        <w:rPr>
          <w:rStyle w:val="fontstyle21"/>
          <w:rFonts w:ascii="Times New Roman" w:hAnsi="Times New Roman"/>
          <w:i w:val="0"/>
          <w:sz w:val="22"/>
          <w:szCs w:val="22"/>
        </w:rPr>
        <w:t xml:space="preserve">Penelitian bertujuan untuk menggambarkan </w:t>
      </w:r>
      <w:r w:rsidR="000E12E2" w:rsidRPr="0007287D">
        <w:rPr>
          <w:rFonts w:ascii="Times New Roman" w:eastAsia="Times New Roman" w:hAnsi="Times New Roman"/>
          <w:color w:val="000000"/>
        </w:rPr>
        <w:t xml:space="preserve">kesiapan Aparatur Sipil Negara </w:t>
      </w:r>
      <w:r w:rsidR="000E12E2" w:rsidRPr="0007287D">
        <w:rPr>
          <w:rFonts w:ascii="Times New Roman" w:hAnsi="Times New Roman"/>
        </w:rPr>
        <w:t xml:space="preserve">dalam memberikan pelayanan terpadu satu pintu berbasis </w:t>
      </w:r>
      <w:r w:rsidR="004C6AD4" w:rsidRPr="0007287D">
        <w:rPr>
          <w:rFonts w:ascii="Times New Roman" w:hAnsi="Times New Roman"/>
          <w:i/>
        </w:rPr>
        <w:t>online</w:t>
      </w:r>
      <w:r w:rsidR="000E12E2" w:rsidRPr="0007287D">
        <w:rPr>
          <w:rFonts w:ascii="Times New Roman" w:eastAsia="Times New Roman" w:hAnsi="Times New Roman"/>
          <w:color w:val="000000"/>
        </w:rPr>
        <w:t>.</w:t>
      </w:r>
      <w:r w:rsidR="004D4FF6" w:rsidRPr="0007287D">
        <w:rPr>
          <w:rFonts w:ascii="Times New Roman" w:eastAsia="Times New Roman" w:hAnsi="Times New Roman"/>
          <w:color w:val="000000"/>
        </w:rPr>
        <w:t xml:space="preserve"> </w:t>
      </w:r>
      <w:r w:rsidRPr="0007287D">
        <w:rPr>
          <w:rFonts w:ascii="Times New Roman" w:hAnsi="Times New Roman"/>
          <w:lang w:val="sv-SE"/>
        </w:rPr>
        <w:t>Hasil penelitian ini diharapkan dapat me</w:t>
      </w:r>
      <w:r w:rsidR="00560219" w:rsidRPr="0007287D">
        <w:rPr>
          <w:rFonts w:ascii="Times New Roman" w:hAnsi="Times New Roman"/>
          <w:lang w:val="sv-SE"/>
        </w:rPr>
        <w:t>nciptakan strategi percepatan dalam melaku</w:t>
      </w:r>
      <w:r w:rsidR="000E12E2" w:rsidRPr="0007287D">
        <w:rPr>
          <w:rFonts w:ascii="Times New Roman" w:hAnsi="Times New Roman"/>
          <w:lang w:val="sv-SE"/>
        </w:rPr>
        <w:t xml:space="preserve">kan pelayanan terpadu satu pintu berbasis </w:t>
      </w:r>
      <w:r w:rsidR="004C6AD4" w:rsidRPr="0007287D">
        <w:rPr>
          <w:rFonts w:ascii="Times New Roman" w:hAnsi="Times New Roman"/>
          <w:i/>
          <w:lang w:val="sv-SE"/>
        </w:rPr>
        <w:t>online</w:t>
      </w:r>
      <w:r w:rsidR="000E12E2" w:rsidRPr="0007287D">
        <w:rPr>
          <w:rFonts w:ascii="Times New Roman" w:hAnsi="Times New Roman"/>
          <w:lang w:val="sv-SE"/>
        </w:rPr>
        <w:t xml:space="preserve"> seperti yang di</w:t>
      </w:r>
      <w:r w:rsidR="004B1199" w:rsidRPr="0007287D">
        <w:rPr>
          <w:rFonts w:ascii="Times New Roman" w:hAnsi="Times New Roman"/>
          <w:lang w:val="sv-SE"/>
        </w:rPr>
        <w:t>l</w:t>
      </w:r>
      <w:r w:rsidR="000E12E2" w:rsidRPr="0007287D">
        <w:rPr>
          <w:rFonts w:ascii="Times New Roman" w:hAnsi="Times New Roman"/>
          <w:lang w:val="sv-SE"/>
        </w:rPr>
        <w:t xml:space="preserve">akukan </w:t>
      </w:r>
      <w:r w:rsidR="004B1199" w:rsidRPr="0007287D">
        <w:rPr>
          <w:rFonts w:ascii="Times New Roman" w:hAnsi="Times New Roman"/>
          <w:lang w:val="sv-SE"/>
        </w:rPr>
        <w:t xml:space="preserve">Pemerintah Kota </w:t>
      </w:r>
      <w:r w:rsidR="000E12E2" w:rsidRPr="0007287D">
        <w:rPr>
          <w:rFonts w:ascii="Times New Roman" w:hAnsi="Times New Roman"/>
          <w:lang w:val="sv-SE"/>
        </w:rPr>
        <w:t>Surabaya.</w:t>
      </w:r>
    </w:p>
    <w:p w:rsidR="00D830D6" w:rsidRPr="0007287D" w:rsidRDefault="00D830D6" w:rsidP="0007287D">
      <w:pPr>
        <w:spacing w:after="0" w:line="240" w:lineRule="auto"/>
        <w:ind w:left="720"/>
        <w:rPr>
          <w:rFonts w:ascii="Times New Roman" w:hAnsi="Times New Roman"/>
          <w:b/>
          <w:lang w:val="fi-FI"/>
        </w:rPr>
      </w:pPr>
    </w:p>
    <w:p w:rsidR="00A1180B" w:rsidRPr="0007287D" w:rsidRDefault="006A539E" w:rsidP="0007287D">
      <w:pPr>
        <w:spacing w:after="0" w:line="240" w:lineRule="auto"/>
        <w:rPr>
          <w:rFonts w:ascii="Times New Roman" w:hAnsi="Times New Roman"/>
          <w:b/>
          <w:lang w:val="fi-FI"/>
        </w:rPr>
      </w:pPr>
      <w:r w:rsidRPr="0007287D">
        <w:rPr>
          <w:rFonts w:ascii="Times New Roman" w:hAnsi="Times New Roman"/>
          <w:b/>
          <w:lang w:val="fi-FI"/>
        </w:rPr>
        <w:t>Metode Penelit</w:t>
      </w:r>
      <w:r w:rsidR="00CB1675" w:rsidRPr="0007287D">
        <w:rPr>
          <w:rFonts w:ascii="Times New Roman" w:hAnsi="Times New Roman"/>
          <w:b/>
          <w:lang w:val="fi-FI"/>
        </w:rPr>
        <w:t>ia</w:t>
      </w:r>
      <w:r w:rsidRPr="0007287D">
        <w:rPr>
          <w:rFonts w:ascii="Times New Roman" w:hAnsi="Times New Roman"/>
          <w:b/>
          <w:lang w:val="fi-FI"/>
        </w:rPr>
        <w:t>n</w:t>
      </w:r>
    </w:p>
    <w:p w:rsidR="000B79BA" w:rsidRPr="0007287D" w:rsidRDefault="000B79BA" w:rsidP="0007287D">
      <w:pPr>
        <w:spacing w:after="0" w:line="240" w:lineRule="auto"/>
        <w:ind w:firstLine="720"/>
        <w:jc w:val="both"/>
        <w:rPr>
          <w:rFonts w:ascii="Times New Roman" w:hAnsi="Times New Roman"/>
          <w:lang w:val="de-DE"/>
        </w:rPr>
      </w:pPr>
      <w:r w:rsidRPr="0007287D">
        <w:rPr>
          <w:rFonts w:ascii="Times New Roman" w:hAnsi="Times New Roman"/>
        </w:rPr>
        <w:t>Blaikie (2000 : 72) mengklasifikasikan tujuan penelitian ke dalam beberapa tipe yaitu exploration, description, explanation, undertastanding, dan prediction. Penelitian ini merupakan jenis penelitian yang bersifat deskriptif atau penggambaran terhadap realitas yang ada.</w:t>
      </w:r>
      <w:r w:rsidRPr="0007287D">
        <w:rPr>
          <w:rFonts w:ascii="Times New Roman" w:hAnsi="Times New Roman"/>
          <w:lang w:val="de-DE"/>
        </w:rPr>
        <w:t xml:space="preserve"> Survey dilakukan di 8 kabupaten/kota di Jawa Timur. Guna  mendapatkan data yang diperlukan, penelitian ini menggunakan metode   survey lapangan.  Survey lapangan dilakukan dengan menyebarkan kuesioner pada semua ASN di lokasi penelitian. </w:t>
      </w:r>
      <w:r w:rsidRPr="0007287D">
        <w:rPr>
          <w:rFonts w:ascii="Times New Roman" w:hAnsi="Times New Roman"/>
          <w:lang w:val="fi-FI"/>
        </w:rPr>
        <w:t>Teknik analisis data dilakukan dengan cara mendeskripsikan data-data dari hasil survey terhadap ASN.</w:t>
      </w:r>
    </w:p>
    <w:p w:rsidR="00CB1675" w:rsidRPr="00D17FAF" w:rsidRDefault="00CB1675" w:rsidP="00CB1675">
      <w:pPr>
        <w:spacing w:after="0" w:line="360" w:lineRule="auto"/>
        <w:jc w:val="both"/>
        <w:rPr>
          <w:rFonts w:ascii="Times New Roman" w:hAnsi="Times New Roman"/>
          <w:b/>
          <w:sz w:val="24"/>
          <w:szCs w:val="24"/>
          <w:lang w:val="sv-SE"/>
        </w:rPr>
      </w:pPr>
      <w:r w:rsidRPr="00D17FAF">
        <w:rPr>
          <w:rFonts w:ascii="Times New Roman" w:hAnsi="Times New Roman"/>
          <w:b/>
          <w:sz w:val="24"/>
          <w:szCs w:val="24"/>
          <w:lang w:val="sv-SE"/>
        </w:rPr>
        <w:t>Kajian Pustaka</w:t>
      </w:r>
    </w:p>
    <w:p w:rsidR="002F18FD" w:rsidRPr="0007287D" w:rsidRDefault="002F18FD" w:rsidP="0007287D">
      <w:pPr>
        <w:spacing w:after="0" w:line="240" w:lineRule="auto"/>
        <w:ind w:firstLine="720"/>
        <w:jc w:val="both"/>
        <w:rPr>
          <w:rFonts w:ascii="Times New Roman" w:hAnsi="Times New Roman"/>
        </w:rPr>
      </w:pPr>
      <w:r w:rsidRPr="0007287D">
        <w:rPr>
          <w:rFonts w:ascii="Times New Roman" w:hAnsi="Times New Roman"/>
        </w:rPr>
        <w:t>Penerapan Sistem Informasi Pelayanan Te</w:t>
      </w:r>
      <w:r w:rsidR="00FA6CC1" w:rsidRPr="0007287D">
        <w:rPr>
          <w:rFonts w:ascii="Times New Roman" w:hAnsi="Times New Roman"/>
        </w:rPr>
        <w:t>rp</w:t>
      </w:r>
      <w:r w:rsidRPr="0007287D">
        <w:rPr>
          <w:rFonts w:ascii="Times New Roman" w:hAnsi="Times New Roman"/>
        </w:rPr>
        <w:t>adu di Badan Pelayanan Perizinan Terpadu Kabupaten Sidoarjo mampu mempercepat dan mempermudah proses pelayanan perizinan karena mampu menyediakan informasi mengenai database perizinan maupun pelayanan perizinan</w:t>
      </w:r>
      <w:r w:rsidR="00FA6CC1" w:rsidRPr="0007287D">
        <w:rPr>
          <w:rFonts w:ascii="Times New Roman" w:hAnsi="Times New Roman"/>
        </w:rPr>
        <w:t>. Kemudahan pelayanan tersebut berupa aplikasi e-tracking, yaitu aplikasi pelacakan proses izin yang dilakukan, SMS gateway, yaitu aplikasi untuk mengakses kebutuhan informasi mengenai persyaratan-persyaratan izin maupun melakukan pengaduan melalui SMS, mobile SIPPADU yaitu aplikasi SIPPADU yang menyediakan informasi mengenai status izin serta</w:t>
      </w:r>
      <w:r w:rsidR="00165583" w:rsidRPr="0007287D">
        <w:rPr>
          <w:rFonts w:ascii="Times New Roman" w:hAnsi="Times New Roman"/>
        </w:rPr>
        <w:t xml:space="preserve"> </w:t>
      </w:r>
      <w:r w:rsidR="00FA6CC1" w:rsidRPr="0007287D">
        <w:rPr>
          <w:rFonts w:ascii="Times New Roman" w:hAnsi="Times New Roman"/>
        </w:rPr>
        <w:t>dapat mengetahui alur proses izin melalui</w:t>
      </w:r>
      <w:r w:rsidR="00165583" w:rsidRPr="0007287D">
        <w:rPr>
          <w:rFonts w:ascii="Times New Roman" w:hAnsi="Times New Roman"/>
        </w:rPr>
        <w:t xml:space="preserve"> </w:t>
      </w:r>
      <w:r w:rsidR="00FA6CC1" w:rsidRPr="0007287D">
        <w:rPr>
          <w:rFonts w:ascii="Times New Roman" w:hAnsi="Times New Roman"/>
        </w:rPr>
        <w:t>smartphone</w:t>
      </w:r>
      <w:r w:rsidR="00165583" w:rsidRPr="0007287D">
        <w:rPr>
          <w:rFonts w:ascii="Times New Roman" w:hAnsi="Times New Roman"/>
        </w:rPr>
        <w:t>, aplikasi penandatanganan secara elektronik oleh Kepala BPPT, serta Smartcard Ijin, yaitu aplikasi sebagai ID pelanggan sehingga tidak perlu lagi menyediakan copy berkas yang telah tersimpan dalam database perizinan (Maylina Nurwindiarti, 2016).</w:t>
      </w:r>
    </w:p>
    <w:p w:rsidR="00165583" w:rsidRPr="0007287D" w:rsidRDefault="00B82251" w:rsidP="0007287D">
      <w:pPr>
        <w:spacing w:after="0" w:line="240" w:lineRule="auto"/>
        <w:ind w:firstLine="720"/>
        <w:jc w:val="both"/>
        <w:rPr>
          <w:rFonts w:ascii="Times New Roman" w:hAnsi="Times New Roman"/>
          <w:color w:val="000000"/>
        </w:rPr>
      </w:pPr>
      <w:r w:rsidRPr="0007287D">
        <w:rPr>
          <w:rFonts w:ascii="Times New Roman" w:hAnsi="Times New Roman"/>
        </w:rPr>
        <w:t xml:space="preserve">Hasil penelitian Reformasi birokrasi dalam pelayanan publik di Kabupaten Bone Sulawesi Selatan menunjukkan bahwa </w:t>
      </w:r>
      <w:r w:rsidR="00A04E37" w:rsidRPr="0007287D">
        <w:rPr>
          <w:rFonts w:ascii="Times New Roman" w:hAnsi="Times New Roman"/>
          <w:color w:val="000000"/>
        </w:rPr>
        <w:t>aspek kelembagaan, sumber daya manusia, serta sistem dan prosedur belum berjalan secara optimal. temuan dalam penelitian ini salah satu faktor yang juga menentukan reformasi birokrasi adalah masyarakat sebagai pengguna layanan, dimana hal ini terlihat masyarakat secara suka rela memberikan insentif tambahan kepada pegawai dalam pengurusan perizinan</w:t>
      </w:r>
      <w:r w:rsidR="00E232C5" w:rsidRPr="0007287D">
        <w:rPr>
          <w:rFonts w:ascii="Times New Roman" w:hAnsi="Times New Roman"/>
          <w:color w:val="000000"/>
        </w:rPr>
        <w:t xml:space="preserve">. Masyarakat transisi (prismatic society) berada diantara masyarakat tradisional dan modern yang pada dasarnya mengetahui adanya aturan pembayaran standar pengurursan perizinan namun dibayarkan melebihi standar yang telah ditetapkan. Sehingga perbuatan masyarakat tersebut turut mempengaruhi reformasi birokrasi </w:t>
      </w:r>
      <w:r w:rsidR="00A04E37" w:rsidRPr="0007287D">
        <w:rPr>
          <w:rFonts w:ascii="Times New Roman" w:hAnsi="Times New Roman"/>
          <w:color w:val="000000"/>
        </w:rPr>
        <w:t>(Yusriadi, 2017).</w:t>
      </w:r>
    </w:p>
    <w:p w:rsidR="00B82251" w:rsidRPr="0007287D" w:rsidRDefault="005F2954" w:rsidP="0007287D">
      <w:pPr>
        <w:spacing w:after="0" w:line="240" w:lineRule="auto"/>
        <w:ind w:firstLine="720"/>
        <w:jc w:val="both"/>
        <w:rPr>
          <w:rFonts w:ascii="Times New Roman" w:hAnsi="Times New Roman"/>
          <w:color w:val="000000"/>
        </w:rPr>
      </w:pPr>
      <w:r w:rsidRPr="0007287D">
        <w:rPr>
          <w:rFonts w:ascii="Times New Roman" w:hAnsi="Times New Roman"/>
          <w:color w:val="000000"/>
        </w:rPr>
        <w:t xml:space="preserve">Penelitian Leny Ismayanti mengenai </w:t>
      </w:r>
      <w:r w:rsidR="0032505D" w:rsidRPr="0007287D">
        <w:rPr>
          <w:rFonts w:ascii="Times New Roman" w:hAnsi="Times New Roman"/>
          <w:color w:val="000000"/>
        </w:rPr>
        <w:t xml:space="preserve">Efektifitas </w:t>
      </w:r>
      <w:r w:rsidR="008205E8" w:rsidRPr="0007287D">
        <w:rPr>
          <w:rFonts w:ascii="Times New Roman" w:hAnsi="Times New Roman"/>
          <w:color w:val="000000"/>
        </w:rPr>
        <w:t xml:space="preserve">Penyelenggaraan </w:t>
      </w:r>
      <w:r w:rsidR="0032505D" w:rsidRPr="0007287D">
        <w:rPr>
          <w:rFonts w:ascii="Times New Roman" w:hAnsi="Times New Roman"/>
          <w:color w:val="000000"/>
        </w:rPr>
        <w:t xml:space="preserve">Pelayanan Terpadu Satu Pintu Di </w:t>
      </w:r>
      <w:r w:rsidR="008205E8" w:rsidRPr="0007287D">
        <w:rPr>
          <w:rFonts w:ascii="Times New Roman" w:hAnsi="Times New Roman"/>
          <w:color w:val="000000"/>
        </w:rPr>
        <w:t>Kabupaten Malang</w:t>
      </w:r>
      <w:r w:rsidRPr="0007287D">
        <w:rPr>
          <w:rFonts w:ascii="Times New Roman" w:hAnsi="Times New Roman"/>
          <w:color w:val="000000"/>
        </w:rPr>
        <w:t xml:space="preserve"> menunjukkan </w:t>
      </w:r>
      <w:r w:rsidR="0032505D" w:rsidRPr="0007287D">
        <w:rPr>
          <w:rFonts w:ascii="Times New Roman" w:hAnsi="Times New Roman"/>
          <w:color w:val="000000"/>
        </w:rPr>
        <w:t xml:space="preserve">proses </w:t>
      </w:r>
      <w:r w:rsidRPr="0007287D">
        <w:rPr>
          <w:rFonts w:ascii="Times New Roman" w:hAnsi="Times New Roman"/>
          <w:color w:val="000000"/>
        </w:rPr>
        <w:t xml:space="preserve">pelayanan pada masyarakat </w:t>
      </w:r>
      <w:r w:rsidR="008205E8" w:rsidRPr="0007287D">
        <w:rPr>
          <w:rFonts w:ascii="Times New Roman" w:hAnsi="Times New Roman"/>
          <w:color w:val="000000"/>
        </w:rPr>
        <w:t>tergolong efektif</w:t>
      </w:r>
      <w:r w:rsidR="006A70C5" w:rsidRPr="0007287D">
        <w:rPr>
          <w:rFonts w:ascii="Times New Roman" w:hAnsi="Times New Roman"/>
          <w:color w:val="000000"/>
        </w:rPr>
        <w:t xml:space="preserve"> karena </w:t>
      </w:r>
      <w:r w:rsidR="0032505D" w:rsidRPr="0007287D">
        <w:rPr>
          <w:rFonts w:ascii="Times New Roman" w:hAnsi="Times New Roman"/>
          <w:color w:val="000000"/>
        </w:rPr>
        <w:t>semua proses terkontrol dan terisgiter sehingga semua perizinan terpantau dan permasalahan yang muncul dapat diminimalisir. F</w:t>
      </w:r>
      <w:r w:rsidR="006A70C5" w:rsidRPr="0007287D">
        <w:rPr>
          <w:rFonts w:ascii="Times New Roman" w:hAnsi="Times New Roman"/>
          <w:color w:val="000000"/>
        </w:rPr>
        <w:t>ungsi teknologi</w:t>
      </w:r>
      <w:r w:rsidR="0032505D" w:rsidRPr="0007287D">
        <w:rPr>
          <w:rFonts w:ascii="Times New Roman" w:hAnsi="Times New Roman"/>
          <w:color w:val="000000"/>
        </w:rPr>
        <w:t xml:space="preserve"> yang digunakan dapat</w:t>
      </w:r>
      <w:r w:rsidR="006A70C5" w:rsidRPr="0007287D">
        <w:rPr>
          <w:rFonts w:ascii="Times New Roman" w:hAnsi="Times New Roman"/>
          <w:color w:val="000000"/>
        </w:rPr>
        <w:t xml:space="preserve"> dimaksimalkan yaitu dapat untuk berkomunikasi dengan pihak luar/pemohon menggunakan sistem informasi managemen guna koordinasi dengan bagian lainnya. </w:t>
      </w:r>
      <w:r w:rsidR="0032505D" w:rsidRPr="0007287D">
        <w:rPr>
          <w:rFonts w:ascii="Times New Roman" w:hAnsi="Times New Roman"/>
          <w:color w:val="000000"/>
        </w:rPr>
        <w:t xml:space="preserve">Permasalahan yang dihadapi adalah </w:t>
      </w:r>
      <w:r w:rsidR="006A70C5" w:rsidRPr="0007287D">
        <w:rPr>
          <w:rFonts w:ascii="Times New Roman" w:hAnsi="Times New Roman"/>
          <w:color w:val="000000"/>
        </w:rPr>
        <w:t>kurangnya tenaga ahli bidan</w:t>
      </w:r>
      <w:r w:rsidR="0032505D" w:rsidRPr="0007287D">
        <w:rPr>
          <w:rFonts w:ascii="Times New Roman" w:hAnsi="Times New Roman"/>
          <w:color w:val="000000"/>
        </w:rPr>
        <w:t xml:space="preserve">g </w:t>
      </w:r>
      <w:r w:rsidR="006A70C5" w:rsidRPr="0007287D">
        <w:rPr>
          <w:rFonts w:ascii="Times New Roman" w:hAnsi="Times New Roman"/>
          <w:color w:val="000000"/>
        </w:rPr>
        <w:t>pelayanan perizinan pelayanan terpadu satu pintu</w:t>
      </w:r>
      <w:r w:rsidRPr="0007287D">
        <w:rPr>
          <w:rFonts w:ascii="Times New Roman" w:hAnsi="Times New Roman"/>
          <w:color w:val="000000"/>
        </w:rPr>
        <w:t xml:space="preserve"> </w:t>
      </w:r>
      <w:r w:rsidR="0032505D" w:rsidRPr="0007287D">
        <w:rPr>
          <w:rFonts w:ascii="Times New Roman" w:hAnsi="Times New Roman"/>
          <w:color w:val="000000"/>
        </w:rPr>
        <w:t xml:space="preserve">yang </w:t>
      </w:r>
      <w:r w:rsidRPr="0007287D">
        <w:rPr>
          <w:rFonts w:ascii="Times New Roman" w:hAnsi="Times New Roman"/>
          <w:color w:val="000000"/>
        </w:rPr>
        <w:t>mempengaruhi kelancaran pelayanan (Leny Ismayanti, 2015).</w:t>
      </w:r>
    </w:p>
    <w:p w:rsidR="00B82251" w:rsidRPr="0007287D" w:rsidRDefault="00B40AE2" w:rsidP="0007287D">
      <w:pPr>
        <w:spacing w:after="0" w:line="240" w:lineRule="auto"/>
        <w:ind w:firstLine="720"/>
        <w:jc w:val="both"/>
        <w:rPr>
          <w:rFonts w:ascii="Times New Roman" w:hAnsi="Times New Roman"/>
        </w:rPr>
      </w:pPr>
      <w:r w:rsidRPr="0007287D">
        <w:rPr>
          <w:rFonts w:ascii="Times New Roman" w:hAnsi="Times New Roman"/>
          <w:color w:val="000000"/>
        </w:rPr>
        <w:t xml:space="preserve">Penelitian Manajemen Pelayanan Terpadu Satu Pintu pada Dinas Penanaman Modal dan Pelayanan Terpadu Satu Pintu dalam Pelayanan Perizinan di Kota Surakarta mengukur 10 prinsip </w:t>
      </w:r>
      <w:r w:rsidRPr="0007287D">
        <w:rPr>
          <w:rFonts w:ascii="Times New Roman" w:hAnsi="Times New Roman"/>
          <w:color w:val="000000"/>
        </w:rPr>
        <w:lastRenderedPageBreak/>
        <w:t>pelayanan publik menurut Keputusan MENPAN No 63 Taun 2003 yang meliputi meliputi kesederhaan, kejelasan, kepastian waktu, akurasi, keamanan, tanggungjawab, kelengkapan sarana dan prasaran, kemudahan akses, kedisiplinan; kesopanan dan keramahan, serta kenyamanan yang diberikan Dinas Penanaman Modal dan Pelayanan Terpadu Satu Pintu. Hasil penelitian menunjukkan bahwa dalam proses penerpan pelayanan terpadu satu pintu pada DInas Penanaman Modal dan Pelayanan Terpadu Satu Pintu secara garis besar dapat dikatakan sudah cukup baik. Namun masih terdapat 2 prinsip yang belum bisa dicapai.  yaitu Kelengkapan sarana dan prasarana, dan Kenyamanan (Bagus Yoga Dwi G, 2017).</w:t>
      </w:r>
    </w:p>
    <w:p w:rsidR="00CB1675" w:rsidRPr="0007287D" w:rsidRDefault="00CB1675" w:rsidP="0007287D">
      <w:pPr>
        <w:spacing w:after="0" w:line="240" w:lineRule="auto"/>
        <w:ind w:firstLine="720"/>
        <w:jc w:val="both"/>
        <w:rPr>
          <w:rFonts w:ascii="Times New Roman" w:hAnsi="Times New Roman"/>
        </w:rPr>
      </w:pPr>
      <w:r w:rsidRPr="0007287D">
        <w:rPr>
          <w:rFonts w:ascii="Times New Roman" w:hAnsi="Times New Roman"/>
        </w:rPr>
        <w:t xml:space="preserve">Perizinan </w:t>
      </w:r>
      <w:r w:rsidRPr="0007287D">
        <w:rPr>
          <w:rFonts w:ascii="Times New Roman" w:hAnsi="Times New Roman"/>
          <w:i/>
        </w:rPr>
        <w:t>online</w:t>
      </w:r>
      <w:r w:rsidRPr="0007287D">
        <w:rPr>
          <w:rFonts w:ascii="Times New Roman" w:hAnsi="Times New Roman"/>
        </w:rPr>
        <w:t xml:space="preserve"> merupakan sebuah bentuk terobosan dalam bidang pelayanan publik guna menciptakan pelayanan yang bersih dari tindakan korupsi. Perizinan </w:t>
      </w:r>
      <w:r w:rsidRPr="0007287D">
        <w:rPr>
          <w:rFonts w:ascii="Times New Roman" w:hAnsi="Times New Roman"/>
          <w:i/>
        </w:rPr>
        <w:t>online</w:t>
      </w:r>
      <w:r w:rsidRPr="0007287D">
        <w:rPr>
          <w:rFonts w:ascii="Times New Roman" w:hAnsi="Times New Roman"/>
        </w:rPr>
        <w:t xml:space="preserve"> merupakan program inovatif yang dikembangkan </w:t>
      </w:r>
      <w:r w:rsidRPr="0007287D">
        <w:rPr>
          <w:rFonts w:ascii="Times New Roman" w:hAnsi="Times New Roman"/>
          <w:color w:val="000000"/>
        </w:rPr>
        <w:t xml:space="preserve">sebagai upaya untuk menciptakan sebuah pelayanan prima di bidang perizinan. </w:t>
      </w:r>
    </w:p>
    <w:p w:rsidR="004D4FF6" w:rsidRPr="0007287D" w:rsidRDefault="00CB1675" w:rsidP="0007287D">
      <w:pPr>
        <w:spacing w:after="0" w:line="240" w:lineRule="auto"/>
        <w:ind w:firstLine="720"/>
        <w:jc w:val="both"/>
        <w:rPr>
          <w:rFonts w:ascii="Times New Roman" w:hAnsi="Times New Roman"/>
          <w:color w:val="000000"/>
          <w:lang w:val="sv-SE"/>
        </w:rPr>
      </w:pPr>
      <w:r w:rsidRPr="0007287D">
        <w:rPr>
          <w:rFonts w:ascii="Times New Roman" w:hAnsi="Times New Roman"/>
          <w:color w:val="000000"/>
        </w:rPr>
        <w:t>Sebagai upaya untuk memahami proses penerimaan ASN dan hambata</w:t>
      </w:r>
      <w:r w:rsidR="00BA5DCF" w:rsidRPr="0007287D">
        <w:rPr>
          <w:rFonts w:ascii="Times New Roman" w:hAnsi="Times New Roman"/>
          <w:color w:val="000000"/>
        </w:rPr>
        <w:t>n</w:t>
      </w:r>
      <w:r w:rsidRPr="0007287D">
        <w:rPr>
          <w:rFonts w:ascii="Times New Roman" w:hAnsi="Times New Roman"/>
          <w:color w:val="000000"/>
        </w:rPr>
        <w:t xml:space="preserve">nya terhadap Pelayanan terpadu satu pintu berbasis </w:t>
      </w:r>
      <w:r w:rsidRPr="0007287D">
        <w:rPr>
          <w:rFonts w:ascii="Times New Roman" w:hAnsi="Times New Roman"/>
          <w:i/>
          <w:color w:val="000000"/>
        </w:rPr>
        <w:t>online</w:t>
      </w:r>
      <w:r w:rsidRPr="0007287D">
        <w:rPr>
          <w:rFonts w:ascii="Times New Roman" w:hAnsi="Times New Roman"/>
          <w:color w:val="000000"/>
        </w:rPr>
        <w:t xml:space="preserve"> maka penelitian ini merujuk pada Teori Adopsi Inovasi. Pada awalnya, bahkan dalam beberapa perkembangan berikutnya, </w:t>
      </w:r>
      <w:r w:rsidRPr="0007287D">
        <w:rPr>
          <w:rStyle w:val="apple-converted-space"/>
          <w:rFonts w:ascii="Times New Roman" w:hAnsi="Times New Roman"/>
          <w:color w:val="000000"/>
        </w:rPr>
        <w:t> </w:t>
      </w:r>
      <w:r w:rsidRPr="0007287D">
        <w:rPr>
          <w:rFonts w:ascii="Times New Roman" w:hAnsi="Times New Roman"/>
          <w:color w:val="000000"/>
        </w:rPr>
        <w:t xml:space="preserve">teori </w:t>
      </w:r>
      <w:r w:rsidR="00BA5DCF" w:rsidRPr="0007287D">
        <w:rPr>
          <w:rFonts w:ascii="Times New Roman" w:hAnsi="Times New Roman"/>
          <w:color w:val="000000"/>
        </w:rPr>
        <w:t xml:space="preserve">difusi inovasi </w:t>
      </w:r>
      <w:r w:rsidRPr="0007287D">
        <w:rPr>
          <w:rFonts w:ascii="Times New Roman" w:hAnsi="Times New Roman"/>
          <w:color w:val="000000"/>
        </w:rPr>
        <w:t>senantiasa dikaitkan dengan proses pembangunan masyarakat. Inovasi merupakan awal untuk terjadinya perubahan sosial, dan perubahan sosial pada dasarnya merupakan inti dari pembangunan masyarakat. Rogers dan Shoemaker (1971) menjelaskan bahwa proses difusi merupakan bagian dari proses perubahan sosial. Perubahan sosial adalah proses dimana perubahan terjadi dalam struktur dan fungsi sistem sosial. Perubahan sosial terjadi dalam 3 (tiga) tahapan, yaitu: (1) Penemuan (</w:t>
      </w:r>
      <w:r w:rsidRPr="0007287D">
        <w:rPr>
          <w:rStyle w:val="Emphasis"/>
          <w:rFonts w:ascii="Times New Roman" w:hAnsi="Times New Roman"/>
          <w:color w:val="000000"/>
        </w:rPr>
        <w:t>invention</w:t>
      </w:r>
      <w:r w:rsidRPr="0007287D">
        <w:rPr>
          <w:rFonts w:ascii="Times New Roman" w:hAnsi="Times New Roman"/>
          <w:color w:val="000000"/>
        </w:rPr>
        <w:t>), (2) difusi (</w:t>
      </w:r>
      <w:r w:rsidRPr="0007287D">
        <w:rPr>
          <w:rStyle w:val="Emphasis"/>
          <w:rFonts w:ascii="Times New Roman" w:hAnsi="Times New Roman"/>
          <w:color w:val="000000"/>
        </w:rPr>
        <w:t>diffusion</w:t>
      </w:r>
      <w:r w:rsidRPr="0007287D">
        <w:rPr>
          <w:rFonts w:ascii="Times New Roman" w:hAnsi="Times New Roman"/>
          <w:color w:val="000000"/>
        </w:rPr>
        <w:t>), dan (3) konsekuensi (</w:t>
      </w:r>
      <w:r w:rsidRPr="0007287D">
        <w:rPr>
          <w:rStyle w:val="Emphasis"/>
          <w:rFonts w:ascii="Times New Roman" w:hAnsi="Times New Roman"/>
          <w:color w:val="000000"/>
        </w:rPr>
        <w:t>consequences</w:t>
      </w:r>
      <w:r w:rsidRPr="0007287D">
        <w:rPr>
          <w:rFonts w:ascii="Times New Roman" w:hAnsi="Times New Roman"/>
          <w:color w:val="000000"/>
        </w:rPr>
        <w:t>).</w:t>
      </w:r>
      <w:r w:rsidRPr="0007287D">
        <w:rPr>
          <w:rStyle w:val="apple-converted-space"/>
          <w:rFonts w:ascii="Times New Roman" w:hAnsi="Times New Roman"/>
          <w:color w:val="000000"/>
        </w:rPr>
        <w:t> </w:t>
      </w:r>
      <w:r w:rsidRPr="0007287D">
        <w:rPr>
          <w:rFonts w:ascii="Times New Roman" w:hAnsi="Times New Roman"/>
          <w:color w:val="000000"/>
          <w:lang w:val="sv-SE"/>
        </w:rPr>
        <w:t>Penemuan adalah proses dimana ide/gagasan baru diciptakan atau dikembangkan. Difusi adalah proses dimana ide/gagasan baru </w:t>
      </w:r>
      <w:r w:rsidRPr="0007287D">
        <w:rPr>
          <w:rStyle w:val="apple-converted-space"/>
          <w:rFonts w:ascii="Times New Roman" w:hAnsi="Times New Roman"/>
          <w:color w:val="000000"/>
          <w:lang w:val="sv-SE"/>
        </w:rPr>
        <w:t> </w:t>
      </w:r>
      <w:r w:rsidRPr="0007287D">
        <w:rPr>
          <w:rFonts w:ascii="Times New Roman" w:hAnsi="Times New Roman"/>
          <w:color w:val="000000"/>
          <w:lang w:val="sv-SE"/>
        </w:rPr>
        <w:t>dikomunikasikan kepada anggota sistem sosial, sedangkan konsekuensi adalah suatu perubahan dalam sistem sosial sebagai hasil dari adopsi atau penolakan inovasi.</w:t>
      </w:r>
    </w:p>
    <w:p w:rsidR="00CB1675" w:rsidRPr="0007287D" w:rsidRDefault="00CB1675" w:rsidP="0007287D">
      <w:pPr>
        <w:spacing w:after="0" w:line="240" w:lineRule="auto"/>
        <w:ind w:firstLine="720"/>
        <w:jc w:val="both"/>
        <w:rPr>
          <w:rFonts w:ascii="Times New Roman" w:hAnsi="Times New Roman"/>
          <w:color w:val="000000"/>
          <w:lang w:val="sv-SE"/>
        </w:rPr>
      </w:pPr>
      <w:r w:rsidRPr="0007287D">
        <w:rPr>
          <w:rFonts w:ascii="Times New Roman" w:hAnsi="Times New Roman"/>
        </w:rPr>
        <w:t>Difusi Inovasi terdiri dari dua padanan kata yaitu difusi dan inovasi. Rogers (1983) mendefinisikan difusi sebagai proses dimana suatu inovasi dikomunikasikan melalui saluran tertentu dalam jangka waktu tertentu di antara para anggota suatu sistem sosial (</w:t>
      </w:r>
      <w:r w:rsidRPr="0007287D">
        <w:rPr>
          <w:rFonts w:ascii="Times New Roman" w:hAnsi="Times New Roman"/>
          <w:i/>
          <w:iCs/>
        </w:rPr>
        <w:t>the process by which an innovation is communicated through certain channels overtime among the members of a social system</w:t>
      </w:r>
      <w:r w:rsidRPr="0007287D">
        <w:rPr>
          <w:rFonts w:ascii="Times New Roman" w:hAnsi="Times New Roman"/>
        </w:rPr>
        <w:t xml:space="preserve">). Disamping itu, difusi juga dapat dianggap sebagai suatu jenis perubahan sosial yaitu suatu proses perubahan yang terjadi dalam struktur dan fungsi sistem sosial.  Inovasi adalah suatu gagasan, praktek, atau benda yang dianggap/dirasa baru oleh individu atau kelompok masyarakat. Ungkapan dianggap/dirasa baru terhadap suatu ide, praktek atau benda oleh sebagian orang, belum tentu juga pada sebagian yang lain. Kesemuanya tergantung apa yang dirasakan oleh individu atau kelompok  terhadap ide, praktek atau benda tersebut.  </w:t>
      </w:r>
    </w:p>
    <w:p w:rsidR="00CB1675" w:rsidRPr="0007287D" w:rsidRDefault="00CB1675" w:rsidP="0007287D">
      <w:pPr>
        <w:spacing w:after="0" w:line="240" w:lineRule="auto"/>
        <w:ind w:firstLine="720"/>
        <w:jc w:val="both"/>
        <w:rPr>
          <w:rFonts w:ascii="Times New Roman" w:hAnsi="Times New Roman"/>
          <w:b/>
          <w:color w:val="000000"/>
        </w:rPr>
      </w:pPr>
      <w:r w:rsidRPr="0007287D">
        <w:rPr>
          <w:rFonts w:ascii="Times New Roman" w:hAnsi="Times New Roman"/>
        </w:rPr>
        <w:t xml:space="preserve">Dari kedua padanan kata di atas, maka difusi inovasi adalah suatu proses penyebar serapan ide-ide atau hal-hal yang baru dalam upaya untuk merubah suatu masyarakat yang terjadi secara terus menerus dari suatu tempat ke tempat yang lain, dari suatu kurun waktu ke kurun waktu yang berikut, dari suatu bidang tertentu ke bidang yang lainnya kepada sekelompok anggota dari sistem sosial. </w:t>
      </w:r>
    </w:p>
    <w:p w:rsidR="004D4FF6" w:rsidRPr="0007287D" w:rsidRDefault="00CB1675" w:rsidP="0007287D">
      <w:pPr>
        <w:spacing w:after="0" w:line="240" w:lineRule="auto"/>
        <w:ind w:firstLine="720"/>
        <w:jc w:val="both"/>
        <w:rPr>
          <w:rFonts w:ascii="Times New Roman" w:hAnsi="Times New Roman"/>
          <w:color w:val="000000"/>
          <w:lang w:val="sv-SE"/>
        </w:rPr>
      </w:pPr>
      <w:r w:rsidRPr="0007287D">
        <w:rPr>
          <w:rFonts w:ascii="Times New Roman" w:hAnsi="Times New Roman"/>
          <w:color w:val="000000"/>
          <w:lang w:val="sv-SE"/>
        </w:rPr>
        <w:t>Sejak </w:t>
      </w:r>
      <w:r w:rsidRPr="0007287D">
        <w:rPr>
          <w:rStyle w:val="apple-converted-space"/>
          <w:rFonts w:ascii="Times New Roman" w:hAnsi="Times New Roman"/>
          <w:color w:val="000000"/>
          <w:lang w:val="sv-SE"/>
        </w:rPr>
        <w:t> </w:t>
      </w:r>
      <w:r w:rsidRPr="0007287D">
        <w:rPr>
          <w:rFonts w:ascii="Times New Roman" w:hAnsi="Times New Roman"/>
          <w:color w:val="000000"/>
          <w:lang w:val="sv-SE"/>
        </w:rPr>
        <w:t xml:space="preserve">tahun 1960-an, teori difusi inovasi berkembang lebih jauh di mana fokus kajian tidak hanya dikaitkan dengan proses perubahan sosial dalam pengertian sempit. Topik studi atau penelitian difusi inovasi mulai dikaitkan dengan berbagai fenomena kontemporer yang berkembang di masyarakat. Berbagai perpektif pun menjadi dasar dalam pengkajian proses difusi inovasi, seperti perspektif ekonomi, perspektif </w:t>
      </w:r>
      <w:r w:rsidRPr="0007287D">
        <w:rPr>
          <w:rFonts w:ascii="Times New Roman" w:hAnsi="Times New Roman"/>
          <w:i/>
          <w:color w:val="000000"/>
          <w:lang w:val="sv-SE"/>
        </w:rPr>
        <w:t>’market and infrastructure</w:t>
      </w:r>
      <w:r w:rsidRPr="0007287D">
        <w:rPr>
          <w:rFonts w:ascii="Times New Roman" w:hAnsi="Times New Roman"/>
          <w:color w:val="000000"/>
          <w:lang w:val="sv-SE"/>
        </w:rPr>
        <w:t>’ (Brown, 1981). Salah satu definisi difusi inovasi dalam taraf perkembangan ini antara lain dikemukakan </w:t>
      </w:r>
      <w:r w:rsidRPr="0007287D">
        <w:rPr>
          <w:rStyle w:val="apple-converted-space"/>
          <w:rFonts w:ascii="Times New Roman" w:hAnsi="Times New Roman"/>
          <w:color w:val="000000"/>
          <w:lang w:val="sv-SE"/>
        </w:rPr>
        <w:t> </w:t>
      </w:r>
      <w:r w:rsidRPr="0007287D">
        <w:rPr>
          <w:rFonts w:ascii="Times New Roman" w:hAnsi="Times New Roman"/>
          <w:color w:val="000000"/>
          <w:lang w:val="sv-SE"/>
        </w:rPr>
        <w:t>Parker (1974), yang </w:t>
      </w:r>
      <w:r w:rsidRPr="0007287D">
        <w:rPr>
          <w:rStyle w:val="apple-converted-space"/>
          <w:rFonts w:ascii="Times New Roman" w:hAnsi="Times New Roman"/>
          <w:color w:val="000000"/>
          <w:lang w:val="sv-SE"/>
        </w:rPr>
        <w:t> </w:t>
      </w:r>
      <w:r w:rsidRPr="0007287D">
        <w:rPr>
          <w:rFonts w:ascii="Times New Roman" w:hAnsi="Times New Roman"/>
          <w:color w:val="000000"/>
          <w:lang w:val="sv-SE"/>
        </w:rPr>
        <w:t>mendefinisikan difusi sebagai suatu proses yang berperan memberi nilai tambah pada fungsi produksi atau proses ekonomi. Dia juga menyebutkan bahwa difusi merupakan suatu tahapan dalam proses perubahan teknik (</w:t>
      </w:r>
      <w:r w:rsidRPr="0007287D">
        <w:rPr>
          <w:rStyle w:val="Emphasis"/>
          <w:rFonts w:ascii="Times New Roman" w:hAnsi="Times New Roman"/>
          <w:color w:val="000000"/>
          <w:lang w:val="sv-SE"/>
        </w:rPr>
        <w:t>technical change</w:t>
      </w:r>
      <w:r w:rsidRPr="0007287D">
        <w:rPr>
          <w:rFonts w:ascii="Times New Roman" w:hAnsi="Times New Roman"/>
          <w:color w:val="000000"/>
          <w:lang w:val="sv-SE"/>
        </w:rPr>
        <w:t xml:space="preserve">). Menurutnya difusi merupakan suatu tahapan dimana keuntungan dari suatu inovasi berlaku umum. Dari </w:t>
      </w:r>
      <w:r w:rsidRPr="0007287D">
        <w:rPr>
          <w:rFonts w:ascii="Times New Roman" w:hAnsi="Times New Roman"/>
          <w:i/>
          <w:color w:val="000000"/>
          <w:lang w:val="sv-SE"/>
        </w:rPr>
        <w:t>inovator</w:t>
      </w:r>
      <w:r w:rsidRPr="0007287D">
        <w:rPr>
          <w:rFonts w:ascii="Times New Roman" w:hAnsi="Times New Roman"/>
          <w:color w:val="000000"/>
          <w:lang w:val="sv-SE"/>
        </w:rPr>
        <w:t>, inovasi diteruskan melalui pengguna lain hingga akhirnya menjadi hal yang biasa dan diterima sebagai bagian dari kegiatan produktif.</w:t>
      </w:r>
    </w:p>
    <w:p w:rsidR="00CB1675" w:rsidRPr="0007287D" w:rsidRDefault="00CB1675" w:rsidP="0007287D">
      <w:pPr>
        <w:spacing w:after="0" w:line="240" w:lineRule="auto"/>
        <w:ind w:firstLine="720"/>
        <w:jc w:val="both"/>
        <w:rPr>
          <w:rFonts w:ascii="Times New Roman" w:hAnsi="Times New Roman"/>
          <w:color w:val="000000"/>
          <w:lang w:val="sv-SE"/>
        </w:rPr>
      </w:pPr>
      <w:r w:rsidRPr="0007287D">
        <w:rPr>
          <w:rFonts w:ascii="Times New Roman" w:hAnsi="Times New Roman"/>
        </w:rPr>
        <w:t xml:space="preserve">Penerimaan atau penolakan suatu inovasi adalah keputusan yang dibuat seseorang/individu dalam menerima suatu inovasi. Menurut Rogers (1983), proses pengambilan keputusan inovasi </w:t>
      </w:r>
      <w:r w:rsidRPr="0007287D">
        <w:rPr>
          <w:rFonts w:ascii="Times New Roman" w:hAnsi="Times New Roman"/>
        </w:rPr>
        <w:lastRenderedPageBreak/>
        <w:t xml:space="preserve">adalah proses mental dimana seseorang/individu berlalu dari pengetahuan pertama mengenai suatu inovasi dengan membentuk suatu sikap terhadap inovasi, sampai memutuskan untuk menolak atau menerima, melaksanakan ide-ide baru dan mengukuhkan terhadap keputusan inovasi. Pada awalnya Rogers (1983) menerangkan bahwa dalam upaya perubahan seseorang untuk mengadopsi suatu perilaku yang baru, terjadi berbagai tahapan pada seseorang tersebut, yaitu:  </w:t>
      </w:r>
    </w:p>
    <w:p w:rsidR="00CB1675" w:rsidRPr="0007287D" w:rsidRDefault="00CB1675" w:rsidP="0007287D">
      <w:pPr>
        <w:numPr>
          <w:ilvl w:val="3"/>
          <w:numId w:val="14"/>
        </w:numPr>
        <w:spacing w:after="0" w:line="240" w:lineRule="auto"/>
        <w:ind w:left="360"/>
        <w:jc w:val="both"/>
        <w:rPr>
          <w:rFonts w:ascii="Times New Roman" w:hAnsi="Times New Roman"/>
        </w:rPr>
      </w:pPr>
      <w:r w:rsidRPr="0007287D">
        <w:rPr>
          <w:rFonts w:ascii="Times New Roman" w:hAnsi="Times New Roman"/>
        </w:rPr>
        <w:t xml:space="preserve">Tahap </w:t>
      </w:r>
      <w:r w:rsidRPr="0007287D">
        <w:rPr>
          <w:rFonts w:ascii="Times New Roman" w:hAnsi="Times New Roman"/>
          <w:i/>
          <w:iCs/>
        </w:rPr>
        <w:t>Awareness</w:t>
      </w:r>
      <w:r w:rsidRPr="0007287D">
        <w:rPr>
          <w:rFonts w:ascii="Times New Roman" w:hAnsi="Times New Roman"/>
        </w:rPr>
        <w:t xml:space="preserve"> (Kesadaran), yaitu tahap seseorang tahu dan sadar ada terdapatsuatu inovasi sehingga muncul adanya suatu kesadaran terhadap hal tersebut.  </w:t>
      </w:r>
    </w:p>
    <w:p w:rsidR="00CB1675" w:rsidRPr="0007287D" w:rsidRDefault="00CB1675" w:rsidP="0007287D">
      <w:pPr>
        <w:numPr>
          <w:ilvl w:val="3"/>
          <w:numId w:val="14"/>
        </w:numPr>
        <w:spacing w:after="0" w:line="240" w:lineRule="auto"/>
        <w:ind w:left="360"/>
        <w:jc w:val="both"/>
        <w:rPr>
          <w:rFonts w:ascii="Times New Roman" w:hAnsi="Times New Roman"/>
        </w:rPr>
      </w:pPr>
      <w:r w:rsidRPr="0007287D">
        <w:rPr>
          <w:rFonts w:ascii="Times New Roman" w:hAnsi="Times New Roman"/>
        </w:rPr>
        <w:t xml:space="preserve">Tahap  </w:t>
      </w:r>
      <w:r w:rsidRPr="0007287D">
        <w:rPr>
          <w:rFonts w:ascii="Times New Roman" w:hAnsi="Times New Roman"/>
          <w:i/>
          <w:iCs/>
        </w:rPr>
        <w:t xml:space="preserve">Interest </w:t>
      </w:r>
      <w:r w:rsidRPr="0007287D">
        <w:rPr>
          <w:rFonts w:ascii="Times New Roman" w:hAnsi="Times New Roman"/>
        </w:rPr>
        <w:t xml:space="preserve">(Keinginan), yaitu tahap seseorang mempertimbangkan atau sedang membentuk sikap terhadap inovasi yang telah diketahuinya tersebut sehingga ia mulai tertarik pada hal tersebut.  </w:t>
      </w:r>
    </w:p>
    <w:p w:rsidR="00CB1675" w:rsidRPr="0007287D" w:rsidRDefault="00CB1675" w:rsidP="0007287D">
      <w:pPr>
        <w:numPr>
          <w:ilvl w:val="3"/>
          <w:numId w:val="14"/>
        </w:numPr>
        <w:spacing w:after="0" w:line="240" w:lineRule="auto"/>
        <w:ind w:left="360"/>
        <w:jc w:val="both"/>
        <w:rPr>
          <w:rFonts w:ascii="Times New Roman" w:hAnsi="Times New Roman"/>
        </w:rPr>
      </w:pPr>
      <w:r w:rsidRPr="0007287D">
        <w:rPr>
          <w:rFonts w:ascii="Times New Roman" w:hAnsi="Times New Roman"/>
        </w:rPr>
        <w:t xml:space="preserve">Tahap </w:t>
      </w:r>
      <w:r w:rsidRPr="0007287D">
        <w:rPr>
          <w:rFonts w:ascii="Times New Roman" w:hAnsi="Times New Roman"/>
          <w:i/>
          <w:iCs/>
        </w:rPr>
        <w:t xml:space="preserve">Evaluation </w:t>
      </w:r>
      <w:r w:rsidRPr="0007287D">
        <w:rPr>
          <w:rFonts w:ascii="Times New Roman" w:hAnsi="Times New Roman"/>
        </w:rPr>
        <w:t xml:space="preserve"> (Evaluasi), yaitu tahap seseorang membuat putusan apakah ia menolak atau menerima inovasi yang ditawarkan sehingga saat itu ia mulai mengevaluasi.  </w:t>
      </w:r>
    </w:p>
    <w:p w:rsidR="00CB1675" w:rsidRPr="0007287D" w:rsidRDefault="00CB1675" w:rsidP="0007287D">
      <w:pPr>
        <w:numPr>
          <w:ilvl w:val="3"/>
          <w:numId w:val="14"/>
        </w:numPr>
        <w:spacing w:after="0" w:line="240" w:lineRule="auto"/>
        <w:ind w:left="360"/>
        <w:jc w:val="both"/>
        <w:rPr>
          <w:rFonts w:ascii="Times New Roman" w:hAnsi="Times New Roman"/>
        </w:rPr>
      </w:pPr>
      <w:r w:rsidRPr="0007287D">
        <w:rPr>
          <w:rFonts w:ascii="Times New Roman" w:hAnsi="Times New Roman"/>
        </w:rPr>
        <w:t xml:space="preserve">Tahap  </w:t>
      </w:r>
      <w:r w:rsidRPr="0007287D">
        <w:rPr>
          <w:rFonts w:ascii="Times New Roman" w:hAnsi="Times New Roman"/>
          <w:i/>
          <w:iCs/>
        </w:rPr>
        <w:t xml:space="preserve">Trial </w:t>
      </w:r>
      <w:r w:rsidRPr="0007287D">
        <w:rPr>
          <w:rFonts w:ascii="Times New Roman" w:hAnsi="Times New Roman"/>
        </w:rPr>
        <w:t xml:space="preserve"> (Mencoba), yaitu tahap seseorang melaksanakan keputusan yang telah dibuatnya sehingga ia mulai mencoba suatu perilaku yang baru.</w:t>
      </w:r>
    </w:p>
    <w:p w:rsidR="00CB1675" w:rsidRPr="0007287D" w:rsidRDefault="00CB1675" w:rsidP="0007287D">
      <w:pPr>
        <w:numPr>
          <w:ilvl w:val="3"/>
          <w:numId w:val="14"/>
        </w:numPr>
        <w:spacing w:after="0" w:line="240" w:lineRule="auto"/>
        <w:ind w:left="360"/>
        <w:jc w:val="both"/>
        <w:rPr>
          <w:rFonts w:ascii="Times New Roman" w:hAnsi="Times New Roman"/>
        </w:rPr>
      </w:pPr>
      <w:r w:rsidRPr="0007287D">
        <w:rPr>
          <w:rFonts w:ascii="Times New Roman" w:hAnsi="Times New Roman"/>
        </w:rPr>
        <w:t xml:space="preserve">Tahap </w:t>
      </w:r>
      <w:r w:rsidRPr="0007287D">
        <w:rPr>
          <w:rFonts w:ascii="Times New Roman" w:hAnsi="Times New Roman"/>
          <w:i/>
          <w:iCs/>
        </w:rPr>
        <w:t>Adoption</w:t>
      </w:r>
      <w:r w:rsidRPr="0007287D">
        <w:rPr>
          <w:rFonts w:ascii="Times New Roman" w:hAnsi="Times New Roman"/>
        </w:rPr>
        <w:t xml:space="preserve"> (Adopsi), yaitu tahap seseorang memastikan atau mengkonfirmasikan putusan yang diambilnya sehingga ia mulai mengadopsi perilaku baru tersebut. Dari pengalaman di lapangan ternyata proses adopsi tidak berhenti segera setelah suatu inovasi diterima atau ditolak. Kondisi ini akan berubah lagi sebagai akibat dari pengaruh lingkungan penerima adopsi. Oleh sebab itu, Rogers (1983) merevisi kembali teorinya tentang keputusan tentang inovasi yaitu: </w:t>
      </w:r>
      <w:r w:rsidRPr="0007287D">
        <w:rPr>
          <w:rFonts w:ascii="Times New Roman" w:hAnsi="Times New Roman"/>
          <w:i/>
          <w:iCs/>
        </w:rPr>
        <w:t xml:space="preserve">Knowledge </w:t>
      </w:r>
      <w:r w:rsidRPr="0007287D">
        <w:rPr>
          <w:rFonts w:ascii="Times New Roman" w:hAnsi="Times New Roman"/>
        </w:rPr>
        <w:t>(pengetahuan),</w:t>
      </w:r>
      <w:r w:rsidRPr="0007287D">
        <w:rPr>
          <w:rFonts w:ascii="Times New Roman" w:hAnsi="Times New Roman"/>
          <w:i/>
          <w:iCs/>
        </w:rPr>
        <w:t xml:space="preserve"> Persuasion </w:t>
      </w:r>
      <w:r w:rsidRPr="0007287D">
        <w:rPr>
          <w:rFonts w:ascii="Times New Roman" w:hAnsi="Times New Roman"/>
        </w:rPr>
        <w:t>(persuasi),</w:t>
      </w:r>
      <w:r w:rsidRPr="0007287D">
        <w:rPr>
          <w:rFonts w:ascii="Times New Roman" w:hAnsi="Times New Roman"/>
          <w:i/>
          <w:iCs/>
        </w:rPr>
        <w:t xml:space="preserve"> Decision </w:t>
      </w:r>
      <w:r w:rsidRPr="0007287D">
        <w:rPr>
          <w:rFonts w:ascii="Times New Roman" w:hAnsi="Times New Roman"/>
        </w:rPr>
        <w:t xml:space="preserve">(keputusan), </w:t>
      </w:r>
      <w:r w:rsidRPr="0007287D">
        <w:rPr>
          <w:rFonts w:ascii="Times New Roman" w:hAnsi="Times New Roman"/>
          <w:i/>
          <w:iCs/>
        </w:rPr>
        <w:t xml:space="preserve">Implementation </w:t>
      </w:r>
      <w:r w:rsidRPr="0007287D">
        <w:rPr>
          <w:rFonts w:ascii="Times New Roman" w:hAnsi="Times New Roman"/>
        </w:rPr>
        <w:t xml:space="preserve">(pelaksanaan), dan </w:t>
      </w:r>
      <w:r w:rsidRPr="0007287D">
        <w:rPr>
          <w:rFonts w:ascii="Times New Roman" w:hAnsi="Times New Roman"/>
          <w:i/>
          <w:iCs/>
        </w:rPr>
        <w:t xml:space="preserve"> Confirmation </w:t>
      </w:r>
      <w:r w:rsidRPr="0007287D">
        <w:rPr>
          <w:rFonts w:ascii="Times New Roman" w:hAnsi="Times New Roman"/>
        </w:rPr>
        <w:t>(konfirmasi).</w:t>
      </w:r>
    </w:p>
    <w:p w:rsidR="00CB1675" w:rsidRPr="0007287D" w:rsidRDefault="00CB1675" w:rsidP="0007287D">
      <w:pPr>
        <w:widowControl w:val="0"/>
        <w:numPr>
          <w:ilvl w:val="0"/>
          <w:numId w:val="15"/>
        </w:numPr>
        <w:autoSpaceDE w:val="0"/>
        <w:autoSpaceDN w:val="0"/>
        <w:adjustRightInd w:val="0"/>
        <w:spacing w:after="0" w:line="240" w:lineRule="auto"/>
        <w:jc w:val="both"/>
        <w:rPr>
          <w:rFonts w:ascii="Times New Roman" w:hAnsi="Times New Roman"/>
        </w:rPr>
      </w:pPr>
      <w:r w:rsidRPr="0007287D">
        <w:rPr>
          <w:rFonts w:ascii="Times New Roman" w:hAnsi="Times New Roman"/>
        </w:rPr>
        <w:t>Tahap  pengetahuan.</w:t>
      </w:r>
    </w:p>
    <w:p w:rsidR="00CB1675" w:rsidRPr="0007287D" w:rsidRDefault="00CB1675" w:rsidP="0007287D">
      <w:pPr>
        <w:widowControl w:val="0"/>
        <w:autoSpaceDE w:val="0"/>
        <w:autoSpaceDN w:val="0"/>
        <w:adjustRightInd w:val="0"/>
        <w:spacing w:after="0" w:line="240" w:lineRule="auto"/>
        <w:ind w:left="720"/>
        <w:jc w:val="both"/>
        <w:rPr>
          <w:rFonts w:ascii="Times New Roman" w:hAnsi="Times New Roman"/>
        </w:rPr>
      </w:pPr>
      <w:r w:rsidRPr="0007287D">
        <w:rPr>
          <w:rFonts w:ascii="Times New Roman" w:hAnsi="Times New Roman"/>
        </w:rPr>
        <w:t xml:space="preserve">Dalam tahap ini, seseorang belum memiliki  informasi mengenai inovasi baru. Untuk itu informasi mengenai inovasi tersebut harus disampaikan melalui berbagai saluran komunikasi yang ada, bisa melalui media elekt ronik, media cetak, maupun komunikasi interpersonal diantara masyarakat. Tahapan ini juga dipengaruhi oleh beberapa karakteristik dalam pengambilan keputusan, yaitu:    (1) Karakteristik sosial-ekonomi, (2) Nilai-nilai pribadi dan (3) Pola komunikasi.  </w:t>
      </w:r>
    </w:p>
    <w:p w:rsidR="00CB1675" w:rsidRPr="0007287D" w:rsidRDefault="00CB1675" w:rsidP="0007287D">
      <w:pPr>
        <w:widowControl w:val="0"/>
        <w:numPr>
          <w:ilvl w:val="0"/>
          <w:numId w:val="15"/>
        </w:numPr>
        <w:autoSpaceDE w:val="0"/>
        <w:autoSpaceDN w:val="0"/>
        <w:adjustRightInd w:val="0"/>
        <w:spacing w:after="0" w:line="240" w:lineRule="auto"/>
        <w:jc w:val="both"/>
        <w:rPr>
          <w:rFonts w:ascii="Times New Roman" w:hAnsi="Times New Roman"/>
        </w:rPr>
      </w:pPr>
      <w:r w:rsidRPr="0007287D">
        <w:rPr>
          <w:rFonts w:ascii="Times New Roman" w:hAnsi="Times New Roman"/>
        </w:rPr>
        <w:t xml:space="preserve">Tahap persuasi.  </w:t>
      </w:r>
    </w:p>
    <w:p w:rsidR="00CB1675" w:rsidRPr="0007287D" w:rsidRDefault="00CB1675" w:rsidP="0007287D">
      <w:pPr>
        <w:widowControl w:val="0"/>
        <w:autoSpaceDE w:val="0"/>
        <w:autoSpaceDN w:val="0"/>
        <w:adjustRightInd w:val="0"/>
        <w:spacing w:after="0" w:line="240" w:lineRule="auto"/>
        <w:ind w:left="720"/>
        <w:jc w:val="both"/>
        <w:rPr>
          <w:rFonts w:ascii="Times New Roman" w:hAnsi="Times New Roman"/>
        </w:rPr>
      </w:pPr>
      <w:r w:rsidRPr="0007287D">
        <w:rPr>
          <w:rFonts w:ascii="Times New Roman" w:hAnsi="Times New Roman"/>
        </w:rPr>
        <w:t xml:space="preserve">Pada tahap ini individu tertarik pada inovasi dan aktif mencari  informasi/detail mengenai inovasi. Tahap kedua ini terjadi lebih banyak dalam tingkat  pemikiran  calon pengguna.  Inovasi yang dimaksud berkaitan dengan karakteristik inovasi itu sendiri, seperti: (1) Kelebihan inovasi, (2) Tingkat keserasian,  (3) Kompleksitas, ( 4) Dapat dicoba dan (5) Dapat dilihat. </w:t>
      </w:r>
    </w:p>
    <w:p w:rsidR="00CB1675" w:rsidRPr="0007287D" w:rsidRDefault="00CB1675" w:rsidP="0007287D">
      <w:pPr>
        <w:widowControl w:val="0"/>
        <w:numPr>
          <w:ilvl w:val="0"/>
          <w:numId w:val="15"/>
        </w:numPr>
        <w:autoSpaceDE w:val="0"/>
        <w:autoSpaceDN w:val="0"/>
        <w:adjustRightInd w:val="0"/>
        <w:spacing w:after="0" w:line="240" w:lineRule="auto"/>
        <w:jc w:val="both"/>
        <w:rPr>
          <w:rFonts w:ascii="Times New Roman" w:hAnsi="Times New Roman"/>
        </w:rPr>
      </w:pPr>
      <w:r w:rsidRPr="0007287D">
        <w:rPr>
          <w:rFonts w:ascii="Times New Roman" w:hAnsi="Times New Roman"/>
        </w:rPr>
        <w:t>Tahap Penerimaan Keputusan</w:t>
      </w:r>
    </w:p>
    <w:p w:rsidR="00CB1675" w:rsidRPr="0007287D" w:rsidRDefault="00CB1675" w:rsidP="0007287D">
      <w:pPr>
        <w:widowControl w:val="0"/>
        <w:autoSpaceDE w:val="0"/>
        <w:autoSpaceDN w:val="0"/>
        <w:adjustRightInd w:val="0"/>
        <w:spacing w:after="0" w:line="240" w:lineRule="auto"/>
        <w:ind w:left="720"/>
        <w:jc w:val="both"/>
        <w:rPr>
          <w:rFonts w:ascii="Times New Roman" w:hAnsi="Times New Roman"/>
        </w:rPr>
      </w:pPr>
      <w:r w:rsidRPr="0007287D">
        <w:rPr>
          <w:rFonts w:ascii="Times New Roman" w:hAnsi="Times New Roman"/>
        </w:rPr>
        <w:t xml:space="preserve">Pada tahap ini individu mengambil konsep inovasi dan menimbang keuntungan/kerugian dari menggunakan inovasi dan memutuskan apakah akan mengadopsi atau menolak inovasi.  </w:t>
      </w:r>
    </w:p>
    <w:p w:rsidR="00CB1675" w:rsidRPr="0007287D" w:rsidRDefault="00CB1675" w:rsidP="0007287D">
      <w:pPr>
        <w:widowControl w:val="0"/>
        <w:numPr>
          <w:ilvl w:val="0"/>
          <w:numId w:val="15"/>
        </w:numPr>
        <w:autoSpaceDE w:val="0"/>
        <w:autoSpaceDN w:val="0"/>
        <w:adjustRightInd w:val="0"/>
        <w:spacing w:after="0" w:line="240" w:lineRule="auto"/>
        <w:jc w:val="both"/>
        <w:rPr>
          <w:rFonts w:ascii="Times New Roman" w:hAnsi="Times New Roman"/>
        </w:rPr>
      </w:pPr>
      <w:r w:rsidRPr="0007287D">
        <w:rPr>
          <w:rFonts w:ascii="Times New Roman" w:hAnsi="Times New Roman"/>
        </w:rPr>
        <w:t>Tahap Implementasi</w:t>
      </w:r>
    </w:p>
    <w:p w:rsidR="00CB1675" w:rsidRPr="0007287D" w:rsidRDefault="00CB1675" w:rsidP="0007287D">
      <w:pPr>
        <w:widowControl w:val="0"/>
        <w:autoSpaceDE w:val="0"/>
        <w:autoSpaceDN w:val="0"/>
        <w:adjustRightInd w:val="0"/>
        <w:spacing w:after="0" w:line="240" w:lineRule="auto"/>
        <w:ind w:left="720"/>
        <w:jc w:val="both"/>
        <w:rPr>
          <w:rFonts w:ascii="Times New Roman" w:hAnsi="Times New Roman"/>
        </w:rPr>
      </w:pPr>
      <w:r w:rsidRPr="0007287D">
        <w:rPr>
          <w:rFonts w:ascii="Times New Roman" w:hAnsi="Times New Roman"/>
        </w:rPr>
        <w:t xml:space="preserve">Pada tahap ini mempekerjakan individu untuk inovasi yang berbeda-beda tergantung pada situasi. Selama tahap ini individu menentukan kegunaan dari ovasi dan dapat mencari informasi lebih lanjut tentang hal itu. </w:t>
      </w:r>
    </w:p>
    <w:p w:rsidR="00CB1675" w:rsidRPr="0007287D" w:rsidRDefault="00CB1675" w:rsidP="0007287D">
      <w:pPr>
        <w:widowControl w:val="0"/>
        <w:numPr>
          <w:ilvl w:val="0"/>
          <w:numId w:val="15"/>
        </w:numPr>
        <w:autoSpaceDE w:val="0"/>
        <w:autoSpaceDN w:val="0"/>
        <w:adjustRightInd w:val="0"/>
        <w:spacing w:after="0" w:line="240" w:lineRule="auto"/>
        <w:jc w:val="both"/>
        <w:rPr>
          <w:rFonts w:ascii="Times New Roman" w:hAnsi="Times New Roman"/>
        </w:rPr>
      </w:pPr>
      <w:r w:rsidRPr="0007287D">
        <w:rPr>
          <w:rFonts w:ascii="Times New Roman" w:hAnsi="Times New Roman"/>
        </w:rPr>
        <w:t>Tahap Konfirmasi</w:t>
      </w:r>
    </w:p>
    <w:p w:rsidR="00CB1675" w:rsidRPr="0007287D" w:rsidRDefault="00CB1675" w:rsidP="0007287D">
      <w:pPr>
        <w:widowControl w:val="0"/>
        <w:autoSpaceDE w:val="0"/>
        <w:autoSpaceDN w:val="0"/>
        <w:adjustRightInd w:val="0"/>
        <w:spacing w:after="0" w:line="240" w:lineRule="auto"/>
        <w:ind w:left="720"/>
        <w:jc w:val="both"/>
        <w:rPr>
          <w:rFonts w:ascii="Arial" w:hAnsi="Arial" w:cs="Arial"/>
          <w:b/>
          <w:lang w:val="fi-FI"/>
        </w:rPr>
      </w:pPr>
      <w:r w:rsidRPr="0007287D">
        <w:rPr>
          <w:rFonts w:ascii="Times New Roman" w:hAnsi="Times New Roman"/>
        </w:rPr>
        <w:t xml:space="preserve">Setelah sebuah keputusan dibuat, seseorang kemudian akan mencari pembenaran atas keputusan mereka. Tidak menutup kemungkinan seseorang kemudian mengubah keputusan yang tadinya menolak jadi menerima inovasi setelah melakukan evaluasi.   </w:t>
      </w:r>
    </w:p>
    <w:p w:rsidR="004D4FF6" w:rsidRDefault="004D4FF6" w:rsidP="004D4FF6">
      <w:pPr>
        <w:spacing w:after="0" w:line="360" w:lineRule="auto"/>
        <w:ind w:firstLine="720"/>
        <w:jc w:val="both"/>
        <w:rPr>
          <w:rFonts w:ascii="Times New Roman" w:hAnsi="Times New Roman"/>
          <w:sz w:val="24"/>
          <w:szCs w:val="24"/>
        </w:rPr>
      </w:pPr>
    </w:p>
    <w:p w:rsidR="00FF4440" w:rsidRDefault="00CB0538" w:rsidP="00B02A80">
      <w:r w:rsidRPr="00CB0538">
        <w:rPr>
          <w:rFonts w:ascii="Times New Roman" w:hAnsi="Times New Roman"/>
          <w:b/>
          <w:sz w:val="24"/>
          <w:szCs w:val="24"/>
          <w:lang w:val="fi-FI"/>
        </w:rPr>
        <w:t>Hasil dan pembahasan</w:t>
      </w:r>
    </w:p>
    <w:p w:rsidR="00C771BB" w:rsidRPr="0007287D" w:rsidRDefault="009F6306" w:rsidP="0007287D">
      <w:pPr>
        <w:spacing w:after="0" w:line="240" w:lineRule="auto"/>
        <w:ind w:firstLine="720"/>
        <w:jc w:val="both"/>
        <w:rPr>
          <w:rFonts w:ascii="Times New Roman" w:hAnsi="Times New Roman"/>
        </w:rPr>
      </w:pPr>
      <w:bookmarkStart w:id="0" w:name="more"/>
      <w:bookmarkEnd w:id="0"/>
      <w:r w:rsidRPr="0007287D">
        <w:rPr>
          <w:rFonts w:ascii="Times New Roman" w:hAnsi="Times New Roman"/>
        </w:rPr>
        <w:t xml:space="preserve">Selain penjelasan diskriptif dengan </w:t>
      </w:r>
      <w:r w:rsidR="001C258F" w:rsidRPr="0007287D">
        <w:rPr>
          <w:rFonts w:ascii="Times New Roman" w:hAnsi="Times New Roman"/>
        </w:rPr>
        <w:t>persent</w:t>
      </w:r>
      <w:r w:rsidRPr="0007287D">
        <w:rPr>
          <w:rFonts w:ascii="Times New Roman" w:hAnsi="Times New Roman"/>
        </w:rPr>
        <w:t xml:space="preserve">ase </w:t>
      </w:r>
      <w:r w:rsidR="001C258F" w:rsidRPr="0007287D">
        <w:rPr>
          <w:rFonts w:ascii="Times New Roman" w:hAnsi="Times New Roman"/>
        </w:rPr>
        <w:t>untuk menjelaskan jawaban responden</w:t>
      </w:r>
      <w:r w:rsidRPr="0007287D">
        <w:rPr>
          <w:rFonts w:ascii="Times New Roman" w:hAnsi="Times New Roman"/>
        </w:rPr>
        <w:t>, c</w:t>
      </w:r>
      <w:r w:rsidR="00C771BB" w:rsidRPr="0007287D">
        <w:rPr>
          <w:rFonts w:ascii="Times New Roman" w:hAnsi="Times New Roman"/>
        </w:rPr>
        <w:t xml:space="preserve">ara </w:t>
      </w:r>
      <w:r w:rsidRPr="0007287D">
        <w:rPr>
          <w:rFonts w:ascii="Times New Roman" w:hAnsi="Times New Roman"/>
        </w:rPr>
        <w:t>lain</w:t>
      </w:r>
      <w:r w:rsidR="00C771BB" w:rsidRPr="0007287D">
        <w:rPr>
          <w:rFonts w:ascii="Times New Roman" w:hAnsi="Times New Roman"/>
        </w:rPr>
        <w:t xml:space="preserve"> untuk menterjemahkan </w:t>
      </w:r>
      <w:r w:rsidR="00502C49" w:rsidRPr="0007287D">
        <w:rPr>
          <w:rFonts w:ascii="Times New Roman" w:hAnsi="Times New Roman"/>
        </w:rPr>
        <w:t>jawaban responden dalam</w:t>
      </w:r>
      <w:r w:rsidR="00C771BB" w:rsidRPr="0007287D">
        <w:rPr>
          <w:rFonts w:ascii="Times New Roman" w:hAnsi="Times New Roman"/>
        </w:rPr>
        <w:t xml:space="preserve"> skala likert adalah dengan analisis interval. </w:t>
      </w:r>
      <w:r w:rsidR="00C771BB" w:rsidRPr="0007287D">
        <w:rPr>
          <w:rFonts w:ascii="Times New Roman" w:hAnsi="Times New Roman"/>
        </w:rPr>
        <w:lastRenderedPageBreak/>
        <w:t>Agar dapat dihitung dalam bentuk kuantitatif, jawaban-jawaban dari Responden tersebut diberi bobot nilai</w:t>
      </w:r>
      <w:r w:rsidRPr="0007287D">
        <w:rPr>
          <w:rFonts w:ascii="Times New Roman" w:hAnsi="Times New Roman"/>
        </w:rPr>
        <w:t>. Nilai</w:t>
      </w:r>
      <w:r w:rsidR="00C771BB" w:rsidRPr="0007287D">
        <w:rPr>
          <w:rFonts w:ascii="Times New Roman" w:hAnsi="Times New Roman"/>
        </w:rPr>
        <w:t xml:space="preserve"> atau skor likert</w:t>
      </w:r>
      <w:r w:rsidRPr="0007287D">
        <w:rPr>
          <w:rFonts w:ascii="Times New Roman" w:hAnsi="Times New Roman"/>
        </w:rPr>
        <w:t xml:space="preserve"> untuk pernyataan positif</w:t>
      </w:r>
      <w:r w:rsidR="00C771BB" w:rsidRPr="0007287D">
        <w:rPr>
          <w:rFonts w:ascii="Times New Roman" w:hAnsi="Times New Roman"/>
        </w:rPr>
        <w:t xml:space="preserve"> </w:t>
      </w:r>
      <w:r w:rsidR="00DB0795" w:rsidRPr="0007287D">
        <w:rPr>
          <w:rFonts w:ascii="Times New Roman" w:hAnsi="Times New Roman"/>
        </w:rPr>
        <w:t xml:space="preserve">dengan interval 5 </w:t>
      </w:r>
      <w:r w:rsidR="001C258F" w:rsidRPr="0007287D">
        <w:rPr>
          <w:rFonts w:ascii="Times New Roman" w:hAnsi="Times New Roman"/>
        </w:rPr>
        <w:t>yaitu</w:t>
      </w:r>
      <w:r w:rsidR="00C771BB" w:rsidRPr="0007287D">
        <w:rPr>
          <w:rFonts w:ascii="Times New Roman" w:hAnsi="Times New Roman"/>
        </w:rPr>
        <w:t xml:space="preserve"> :</w:t>
      </w:r>
    </w:p>
    <w:p w:rsidR="00C771BB" w:rsidRPr="0007287D" w:rsidRDefault="00C771BB" w:rsidP="0007287D">
      <w:pPr>
        <w:spacing w:after="0" w:line="240" w:lineRule="auto"/>
        <w:rPr>
          <w:rFonts w:ascii="Times New Roman" w:eastAsia="Times New Roman" w:hAnsi="Times New Roman"/>
        </w:rPr>
      </w:pPr>
      <w:r w:rsidRPr="0007287D">
        <w:rPr>
          <w:rFonts w:ascii="Times New Roman" w:eastAsia="Times New Roman" w:hAnsi="Times New Roman"/>
        </w:rPr>
        <w:t>SS = Sangat Setuju, diberi nilai 5</w:t>
      </w:r>
      <w:r w:rsidRPr="0007287D">
        <w:rPr>
          <w:rFonts w:ascii="Times New Roman" w:eastAsia="Times New Roman" w:hAnsi="Times New Roman"/>
        </w:rPr>
        <w:br/>
        <w:t>S = Setuju, diberi nilai 4</w:t>
      </w:r>
      <w:r w:rsidRPr="0007287D">
        <w:rPr>
          <w:rFonts w:ascii="Times New Roman" w:eastAsia="Times New Roman" w:hAnsi="Times New Roman"/>
        </w:rPr>
        <w:br/>
      </w:r>
      <w:r w:rsidR="00990E10" w:rsidRPr="0007287D">
        <w:rPr>
          <w:rFonts w:ascii="Times New Roman" w:eastAsia="Times New Roman" w:hAnsi="Times New Roman"/>
        </w:rPr>
        <w:t>N</w:t>
      </w:r>
      <w:r w:rsidRPr="0007287D">
        <w:rPr>
          <w:rFonts w:ascii="Times New Roman" w:eastAsia="Times New Roman" w:hAnsi="Times New Roman"/>
        </w:rPr>
        <w:t xml:space="preserve"> = </w:t>
      </w:r>
      <w:r w:rsidR="007E3F54" w:rsidRPr="0007287D">
        <w:rPr>
          <w:rFonts w:ascii="Times New Roman" w:eastAsia="Times New Roman" w:hAnsi="Times New Roman"/>
        </w:rPr>
        <w:t>Netral</w:t>
      </w:r>
      <w:r w:rsidRPr="0007287D">
        <w:rPr>
          <w:rFonts w:ascii="Times New Roman" w:eastAsia="Times New Roman" w:hAnsi="Times New Roman"/>
        </w:rPr>
        <w:t>, diberi nilai 3</w:t>
      </w:r>
      <w:r w:rsidRPr="0007287D">
        <w:rPr>
          <w:rFonts w:ascii="Times New Roman" w:eastAsia="Times New Roman" w:hAnsi="Times New Roman"/>
        </w:rPr>
        <w:br/>
        <w:t>TS = Tidak Setuju, diberi nilai 2</w:t>
      </w:r>
      <w:r w:rsidRPr="0007287D">
        <w:rPr>
          <w:rFonts w:ascii="Times New Roman" w:eastAsia="Times New Roman" w:hAnsi="Times New Roman"/>
        </w:rPr>
        <w:br/>
        <w:t>STS = Sangat Tidak Setuju, diberi nilai 1</w:t>
      </w:r>
    </w:p>
    <w:p w:rsidR="009F6306" w:rsidRPr="0007287D" w:rsidRDefault="009F6306" w:rsidP="0007287D">
      <w:pPr>
        <w:spacing w:after="0" w:line="240" w:lineRule="auto"/>
        <w:ind w:firstLine="720"/>
        <w:rPr>
          <w:rFonts w:ascii="Times New Roman" w:eastAsia="Times New Roman" w:hAnsi="Times New Roman"/>
        </w:rPr>
      </w:pPr>
      <w:r w:rsidRPr="0007287D">
        <w:rPr>
          <w:rFonts w:ascii="Times New Roman" w:eastAsia="Times New Roman" w:hAnsi="Times New Roman"/>
        </w:rPr>
        <w:t>Sedangkan untuk pernyataan negatif skor atau nilainya adalah:</w:t>
      </w:r>
    </w:p>
    <w:p w:rsidR="00502C49" w:rsidRPr="0007287D" w:rsidRDefault="009F6306" w:rsidP="0007287D">
      <w:pPr>
        <w:spacing w:after="0" w:line="240" w:lineRule="auto"/>
        <w:rPr>
          <w:rFonts w:ascii="Times New Roman" w:eastAsia="Times New Roman" w:hAnsi="Times New Roman"/>
        </w:rPr>
      </w:pPr>
      <w:r w:rsidRPr="0007287D">
        <w:rPr>
          <w:rFonts w:ascii="Times New Roman" w:eastAsia="Times New Roman" w:hAnsi="Times New Roman"/>
        </w:rPr>
        <w:t>SS = Sangat Setuju, diberi nilai 1</w:t>
      </w:r>
      <w:r w:rsidRPr="0007287D">
        <w:rPr>
          <w:rFonts w:ascii="Times New Roman" w:eastAsia="Times New Roman" w:hAnsi="Times New Roman"/>
        </w:rPr>
        <w:br/>
        <w:t>S = Setuju, diberi nilai 2</w:t>
      </w:r>
      <w:r w:rsidRPr="0007287D">
        <w:rPr>
          <w:rFonts w:ascii="Times New Roman" w:eastAsia="Times New Roman" w:hAnsi="Times New Roman"/>
        </w:rPr>
        <w:br/>
      </w:r>
      <w:r w:rsidR="00990E10" w:rsidRPr="0007287D">
        <w:rPr>
          <w:rFonts w:ascii="Times New Roman" w:eastAsia="Times New Roman" w:hAnsi="Times New Roman"/>
        </w:rPr>
        <w:t>N</w:t>
      </w:r>
      <w:r w:rsidRPr="0007287D">
        <w:rPr>
          <w:rFonts w:ascii="Times New Roman" w:eastAsia="Times New Roman" w:hAnsi="Times New Roman"/>
        </w:rPr>
        <w:t xml:space="preserve"> = Netral, diberi nilai 3</w:t>
      </w:r>
      <w:r w:rsidRPr="0007287D">
        <w:rPr>
          <w:rFonts w:ascii="Times New Roman" w:eastAsia="Times New Roman" w:hAnsi="Times New Roman"/>
        </w:rPr>
        <w:br/>
        <w:t>TS = Tidak Setuju, diberi nilai 4</w:t>
      </w:r>
      <w:r w:rsidRPr="0007287D">
        <w:rPr>
          <w:rFonts w:ascii="Times New Roman" w:eastAsia="Times New Roman" w:hAnsi="Times New Roman"/>
        </w:rPr>
        <w:br/>
        <w:t>STS = Sangat Tidak Setuju, diberi nilai 5</w:t>
      </w:r>
      <w:r w:rsidR="00070B13" w:rsidRPr="0007287D">
        <w:rPr>
          <w:rFonts w:ascii="Times New Roman" w:eastAsia="Times New Roman" w:hAnsi="Times New Roman"/>
        </w:rPr>
        <w:t xml:space="preserve"> </w:t>
      </w:r>
    </w:p>
    <w:p w:rsidR="00C771BB" w:rsidRPr="00101E66" w:rsidRDefault="00C771BB" w:rsidP="0007287D">
      <w:pPr>
        <w:spacing w:after="0" w:line="240" w:lineRule="auto"/>
        <w:rPr>
          <w:rFonts w:ascii="Times New Roman" w:eastAsia="Times New Roman" w:hAnsi="Times New Roman"/>
          <w:b/>
          <w:bCs/>
          <w:sz w:val="24"/>
          <w:szCs w:val="24"/>
        </w:rPr>
      </w:pPr>
      <w:r w:rsidRPr="0007287D">
        <w:rPr>
          <w:rFonts w:ascii="Times New Roman" w:eastAsia="Times New Roman" w:hAnsi="Times New Roman"/>
        </w:rPr>
        <w:t>Skor Maksimum</w:t>
      </w:r>
      <w:r w:rsidR="007E3F54" w:rsidRPr="0007287D">
        <w:rPr>
          <w:rFonts w:ascii="Times New Roman" w:eastAsia="Times New Roman" w:hAnsi="Times New Roman"/>
        </w:rPr>
        <w:t xml:space="preserve"> =  jumlah responden x skor tertinggi likert </w:t>
      </w:r>
      <w:r w:rsidRPr="0007287D">
        <w:rPr>
          <w:rFonts w:ascii="Times New Roman" w:eastAsia="Times New Roman" w:hAnsi="Times New Roman"/>
        </w:rPr>
        <w:t xml:space="preserve"> (</w:t>
      </w:r>
      <w:r w:rsidR="007E3F54" w:rsidRPr="0007287D">
        <w:rPr>
          <w:rFonts w:ascii="Times New Roman" w:eastAsia="Times New Roman" w:hAnsi="Times New Roman"/>
        </w:rPr>
        <w:t>260 x 5 = 1300</w:t>
      </w:r>
      <w:r w:rsidRPr="0007287D">
        <w:rPr>
          <w:rFonts w:ascii="Times New Roman" w:eastAsia="Times New Roman" w:hAnsi="Times New Roman"/>
        </w:rPr>
        <w:t>)</w:t>
      </w:r>
      <w:r w:rsidRPr="0007287D">
        <w:rPr>
          <w:rFonts w:ascii="Times New Roman" w:eastAsia="Times New Roman" w:hAnsi="Times New Roman"/>
        </w:rPr>
        <w:br/>
        <w:t>Indeks (%) = (Total Skor / Skor Maksimum) x 100</w:t>
      </w:r>
      <w:r w:rsidRPr="0007287D">
        <w:rPr>
          <w:rFonts w:ascii="Times New Roman" w:eastAsia="Times New Roman" w:hAnsi="Times New Roman"/>
        </w:rPr>
        <w:br/>
      </w:r>
      <w:r w:rsidRPr="00101E66">
        <w:rPr>
          <w:rFonts w:ascii="Times New Roman" w:eastAsia="Times New Roman" w:hAnsi="Times New Roman"/>
          <w:b/>
          <w:bCs/>
          <w:sz w:val="24"/>
          <w:szCs w:val="24"/>
        </w:rPr>
        <w:t>Interval Penilaian</w:t>
      </w:r>
    </w:p>
    <w:p w:rsidR="00C771BB" w:rsidRPr="0007287D" w:rsidRDefault="00C771BB" w:rsidP="0007287D">
      <w:pPr>
        <w:spacing w:after="0" w:line="240" w:lineRule="auto"/>
        <w:rPr>
          <w:rFonts w:ascii="Times New Roman" w:eastAsia="Times New Roman" w:hAnsi="Times New Roman"/>
        </w:rPr>
      </w:pPr>
      <w:r w:rsidRPr="0007287D">
        <w:rPr>
          <w:rFonts w:ascii="Times New Roman" w:eastAsia="Times New Roman" w:hAnsi="Times New Roman"/>
        </w:rPr>
        <w:t xml:space="preserve">Indeks </w:t>
      </w:r>
      <w:r w:rsidR="007E3F54" w:rsidRPr="0007287D">
        <w:rPr>
          <w:rFonts w:ascii="Times New Roman" w:eastAsia="Times New Roman" w:hAnsi="Times New Roman"/>
        </w:rPr>
        <w:t xml:space="preserve">  </w:t>
      </w:r>
      <w:r w:rsidRPr="0007287D">
        <w:rPr>
          <w:rFonts w:ascii="Times New Roman" w:eastAsia="Times New Roman" w:hAnsi="Times New Roman"/>
        </w:rPr>
        <w:t xml:space="preserve">0% – 19,99% : Sangat </w:t>
      </w:r>
      <w:r w:rsidR="00E26093" w:rsidRPr="0007287D">
        <w:rPr>
          <w:rFonts w:ascii="Times New Roman" w:eastAsia="Times New Roman" w:hAnsi="Times New Roman"/>
        </w:rPr>
        <w:t>Kurang</w:t>
      </w:r>
      <w:r w:rsidRPr="0007287D">
        <w:rPr>
          <w:rFonts w:ascii="Times New Roman" w:eastAsia="Times New Roman" w:hAnsi="Times New Roman"/>
        </w:rPr>
        <w:br/>
        <w:t xml:space="preserve">Indeks 20% – 39,99% : </w:t>
      </w:r>
      <w:r w:rsidR="00E26093" w:rsidRPr="0007287D">
        <w:rPr>
          <w:rFonts w:ascii="Times New Roman" w:eastAsia="Times New Roman" w:hAnsi="Times New Roman"/>
        </w:rPr>
        <w:t>Kurang</w:t>
      </w:r>
      <w:r w:rsidRPr="0007287D">
        <w:rPr>
          <w:rFonts w:ascii="Times New Roman" w:eastAsia="Times New Roman" w:hAnsi="Times New Roman"/>
        </w:rPr>
        <w:br/>
        <w:t xml:space="preserve">Indeks 40% – 59,99% : </w:t>
      </w:r>
      <w:r w:rsidR="00E26093" w:rsidRPr="0007287D">
        <w:rPr>
          <w:rFonts w:ascii="Times New Roman" w:eastAsia="Times New Roman" w:hAnsi="Times New Roman"/>
        </w:rPr>
        <w:t>Sedang/cukup</w:t>
      </w:r>
      <w:r w:rsidRPr="0007287D">
        <w:rPr>
          <w:rFonts w:ascii="Times New Roman" w:eastAsia="Times New Roman" w:hAnsi="Times New Roman"/>
        </w:rPr>
        <w:br/>
        <w:t xml:space="preserve">Indeks 60% – 79,99% : </w:t>
      </w:r>
      <w:r w:rsidR="00E26093" w:rsidRPr="0007287D">
        <w:rPr>
          <w:rFonts w:ascii="Times New Roman" w:eastAsia="Times New Roman" w:hAnsi="Times New Roman"/>
        </w:rPr>
        <w:t>Baik</w:t>
      </w:r>
      <w:r w:rsidRPr="0007287D">
        <w:rPr>
          <w:rFonts w:ascii="Times New Roman" w:eastAsia="Times New Roman" w:hAnsi="Times New Roman"/>
        </w:rPr>
        <w:br/>
        <w:t>Indeks 80% – 100%</w:t>
      </w:r>
      <w:r w:rsidR="007E3F54" w:rsidRPr="0007287D">
        <w:rPr>
          <w:rFonts w:ascii="Times New Roman" w:eastAsia="Times New Roman" w:hAnsi="Times New Roman"/>
        </w:rPr>
        <w:t xml:space="preserve">   </w:t>
      </w:r>
      <w:r w:rsidRPr="0007287D">
        <w:rPr>
          <w:rFonts w:ascii="Times New Roman" w:eastAsia="Times New Roman" w:hAnsi="Times New Roman"/>
        </w:rPr>
        <w:t xml:space="preserve"> : Sangat </w:t>
      </w:r>
      <w:r w:rsidR="00E26093" w:rsidRPr="0007287D">
        <w:rPr>
          <w:rFonts w:ascii="Times New Roman" w:eastAsia="Times New Roman" w:hAnsi="Times New Roman"/>
        </w:rPr>
        <w:t>Baik</w:t>
      </w:r>
    </w:p>
    <w:p w:rsidR="002C0FCD" w:rsidRDefault="00502C49" w:rsidP="0007287D">
      <w:pPr>
        <w:spacing w:after="0" w:line="240" w:lineRule="auto"/>
        <w:jc w:val="both"/>
        <w:rPr>
          <w:rFonts w:ascii="Times New Roman" w:eastAsia="Times New Roman" w:hAnsi="Times New Roman"/>
        </w:rPr>
      </w:pPr>
      <w:r w:rsidRPr="0007287D">
        <w:tab/>
      </w:r>
      <w:r w:rsidRPr="0007287D">
        <w:rPr>
          <w:rFonts w:ascii="Times New Roman" w:eastAsia="Times New Roman" w:hAnsi="Times New Roman"/>
        </w:rPr>
        <w:t xml:space="preserve">Dengan menggunakan SPSS, </w:t>
      </w:r>
      <w:r w:rsidR="007A330C" w:rsidRPr="0007287D">
        <w:rPr>
          <w:rFonts w:ascii="Times New Roman" w:eastAsia="Times New Roman" w:hAnsi="Times New Roman"/>
        </w:rPr>
        <w:t>statistik</w:t>
      </w:r>
      <w:r w:rsidRPr="0007287D">
        <w:rPr>
          <w:rFonts w:ascii="Times New Roman" w:eastAsia="Times New Roman" w:hAnsi="Times New Roman"/>
        </w:rPr>
        <w:t xml:space="preserve"> diskriptif yang diperoleh juga bisa menunjukkan nilai minimum, nilai maximum, rata-rata/mean dan standar deviasi. </w:t>
      </w:r>
      <w:r w:rsidR="00E26093" w:rsidRPr="0007287D">
        <w:rPr>
          <w:rFonts w:ascii="Times New Roman" w:eastAsia="Times New Roman" w:hAnsi="Times New Roman"/>
        </w:rPr>
        <w:t>Dalam statistika, standar deviasi adalah ukuran yang digunakan untuk mengukur jumlah variasi atau sebaran sejumlah nilai data. Semakin rendah standar deviasi, maka semakin mendekati rata-rata, sedangkan jika nilai standar deviasi semakin tinggi maka semakin lebar rentang variasi datanya. Sehingga standar deviasi merupakan besar perbedaan dari nilai sampel terhadap rata-rata.</w:t>
      </w:r>
      <w:r w:rsidR="00DB0795" w:rsidRPr="0007287D">
        <w:rPr>
          <w:rFonts w:ascii="Times New Roman" w:eastAsia="Times New Roman" w:hAnsi="Times New Roman"/>
        </w:rPr>
        <w:t xml:space="preserve"> </w:t>
      </w:r>
      <w:r w:rsidRPr="0007287D">
        <w:rPr>
          <w:rFonts w:ascii="Times New Roman" w:eastAsia="Times New Roman" w:hAnsi="Times New Roman"/>
        </w:rPr>
        <w:t>Hasil</w:t>
      </w:r>
      <w:r w:rsidR="00DB0795" w:rsidRPr="0007287D">
        <w:rPr>
          <w:rFonts w:ascii="Times New Roman" w:eastAsia="Times New Roman" w:hAnsi="Times New Roman"/>
        </w:rPr>
        <w:t xml:space="preserve"> pengolahan dengan SPSS</w:t>
      </w:r>
      <w:r w:rsidRPr="0007287D">
        <w:rPr>
          <w:rFonts w:ascii="Times New Roman" w:eastAsia="Times New Roman" w:hAnsi="Times New Roman"/>
        </w:rPr>
        <w:t xml:space="preserve"> dapat dilihat dalam Descriptive Statistic pada tabel berikut ini.</w:t>
      </w:r>
    </w:p>
    <w:p w:rsidR="007D7DE2" w:rsidRDefault="007D7DE2" w:rsidP="0007287D">
      <w:pPr>
        <w:spacing w:after="0" w:line="240" w:lineRule="auto"/>
        <w:jc w:val="both"/>
        <w:rPr>
          <w:rFonts w:ascii="Times New Roman" w:eastAsia="Times New Roman" w:hAnsi="Times New Roman"/>
        </w:rPr>
      </w:pPr>
    </w:p>
    <w:p w:rsidR="007D7DE2" w:rsidRDefault="007D7DE2" w:rsidP="0007287D">
      <w:pPr>
        <w:spacing w:after="0" w:line="240" w:lineRule="auto"/>
        <w:jc w:val="both"/>
        <w:rPr>
          <w:rFonts w:ascii="Times New Roman" w:eastAsia="Times New Roman" w:hAnsi="Times New Roman"/>
          <w:sz w:val="24"/>
          <w:szCs w:val="24"/>
        </w:rPr>
      </w:pPr>
    </w:p>
    <w:tbl>
      <w:tblPr>
        <w:tblW w:w="450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60"/>
        <w:gridCol w:w="2520"/>
        <w:gridCol w:w="453"/>
        <w:gridCol w:w="360"/>
        <w:gridCol w:w="360"/>
        <w:gridCol w:w="450"/>
      </w:tblGrid>
      <w:tr w:rsidR="007D7DE2" w:rsidRPr="0007287D" w:rsidTr="007D7DE2">
        <w:trPr>
          <w:cantSplit/>
          <w:tblHeader/>
        </w:trPr>
        <w:tc>
          <w:tcPr>
            <w:tcW w:w="3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D7DE2" w:rsidRPr="0007287D" w:rsidRDefault="007D7DE2" w:rsidP="007D7DE2">
            <w:pPr>
              <w:autoSpaceDE w:val="0"/>
              <w:autoSpaceDN w:val="0"/>
              <w:adjustRightInd w:val="0"/>
              <w:spacing w:after="0" w:line="240" w:lineRule="auto"/>
              <w:jc w:val="center"/>
              <w:rPr>
                <w:rFonts w:ascii="Times New Roman" w:hAnsi="Times New Roman"/>
                <w:sz w:val="16"/>
                <w:szCs w:val="16"/>
              </w:rPr>
            </w:pPr>
            <w:r w:rsidRPr="0007287D">
              <w:rPr>
                <w:rFonts w:ascii="Times New Roman" w:hAnsi="Times New Roman"/>
                <w:sz w:val="16"/>
                <w:szCs w:val="16"/>
              </w:rPr>
              <w:t>No</w:t>
            </w:r>
          </w:p>
        </w:tc>
        <w:tc>
          <w:tcPr>
            <w:tcW w:w="252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D7DE2" w:rsidRPr="0007287D" w:rsidRDefault="007D7DE2" w:rsidP="007D7DE2">
            <w:pPr>
              <w:autoSpaceDE w:val="0"/>
              <w:autoSpaceDN w:val="0"/>
              <w:adjustRightInd w:val="0"/>
              <w:spacing w:after="0" w:line="240" w:lineRule="auto"/>
              <w:jc w:val="center"/>
              <w:rPr>
                <w:rFonts w:ascii="Times New Roman" w:hAnsi="Times New Roman"/>
                <w:sz w:val="16"/>
                <w:szCs w:val="16"/>
              </w:rPr>
            </w:pPr>
            <w:r w:rsidRPr="0007287D">
              <w:rPr>
                <w:rFonts w:ascii="Times New Roman" w:hAnsi="Times New Roman"/>
                <w:sz w:val="16"/>
                <w:szCs w:val="16"/>
              </w:rPr>
              <w:t>Pernyataan</w:t>
            </w:r>
          </w:p>
        </w:tc>
        <w:tc>
          <w:tcPr>
            <w:tcW w:w="453" w:type="dxa"/>
            <w:tcBorders>
              <w:top w:val="single" w:sz="8" w:space="0" w:color="000000"/>
              <w:left w:val="single" w:sz="8" w:space="0" w:color="000000"/>
              <w:bottom w:val="single" w:sz="8" w:space="0" w:color="000000"/>
            </w:tcBorders>
            <w:shd w:val="clear" w:color="auto" w:fill="FFFFFF"/>
            <w:vAlign w:val="bottom"/>
          </w:tcPr>
          <w:p w:rsidR="007D7DE2" w:rsidRPr="0007287D" w:rsidRDefault="007D7DE2" w:rsidP="007D7DE2">
            <w:pPr>
              <w:autoSpaceDE w:val="0"/>
              <w:autoSpaceDN w:val="0"/>
              <w:adjustRightInd w:val="0"/>
              <w:spacing w:after="0" w:line="240" w:lineRule="auto"/>
              <w:ind w:left="60" w:right="60"/>
              <w:jc w:val="center"/>
              <w:rPr>
                <w:rFonts w:ascii="Times New Roman" w:hAnsi="Times New Roman"/>
                <w:color w:val="000000"/>
                <w:sz w:val="16"/>
                <w:szCs w:val="16"/>
              </w:rPr>
            </w:pPr>
            <w:r w:rsidRPr="0007287D">
              <w:rPr>
                <w:rFonts w:ascii="Times New Roman" w:hAnsi="Times New Roman"/>
                <w:color w:val="000000"/>
                <w:sz w:val="16"/>
                <w:szCs w:val="16"/>
              </w:rPr>
              <w:t>N</w:t>
            </w:r>
          </w:p>
        </w:tc>
        <w:tc>
          <w:tcPr>
            <w:tcW w:w="360" w:type="dxa"/>
            <w:tcBorders>
              <w:top w:val="single" w:sz="8" w:space="0" w:color="000000"/>
              <w:bottom w:val="single" w:sz="8" w:space="0" w:color="000000"/>
            </w:tcBorders>
            <w:shd w:val="clear" w:color="auto" w:fill="FFFFFF"/>
            <w:vAlign w:val="bottom"/>
          </w:tcPr>
          <w:p w:rsidR="007D7DE2" w:rsidRPr="0007287D" w:rsidRDefault="007D7DE2" w:rsidP="007D7DE2">
            <w:pPr>
              <w:autoSpaceDE w:val="0"/>
              <w:autoSpaceDN w:val="0"/>
              <w:adjustRightInd w:val="0"/>
              <w:spacing w:after="0" w:line="240" w:lineRule="auto"/>
              <w:ind w:left="60" w:right="60"/>
              <w:jc w:val="center"/>
              <w:rPr>
                <w:rFonts w:ascii="Times New Roman" w:hAnsi="Times New Roman"/>
                <w:color w:val="000000"/>
                <w:sz w:val="16"/>
                <w:szCs w:val="16"/>
              </w:rPr>
            </w:pPr>
            <w:r w:rsidRPr="0007287D">
              <w:rPr>
                <w:rFonts w:ascii="Times New Roman" w:hAnsi="Times New Roman"/>
                <w:color w:val="000000"/>
                <w:sz w:val="16"/>
                <w:szCs w:val="16"/>
              </w:rPr>
              <w:t>Mean</w:t>
            </w:r>
          </w:p>
        </w:tc>
        <w:tc>
          <w:tcPr>
            <w:tcW w:w="360" w:type="dxa"/>
            <w:tcBorders>
              <w:top w:val="single" w:sz="8" w:space="0" w:color="000000"/>
              <w:bottom w:val="single" w:sz="8" w:space="0" w:color="000000"/>
              <w:right w:val="single" w:sz="8" w:space="0" w:color="000000"/>
            </w:tcBorders>
            <w:shd w:val="clear" w:color="auto" w:fill="FFFFFF"/>
            <w:vAlign w:val="bottom"/>
          </w:tcPr>
          <w:p w:rsidR="007D7DE2" w:rsidRPr="0007287D" w:rsidRDefault="007D7DE2" w:rsidP="007D7DE2">
            <w:pPr>
              <w:autoSpaceDE w:val="0"/>
              <w:autoSpaceDN w:val="0"/>
              <w:adjustRightInd w:val="0"/>
              <w:spacing w:after="0" w:line="240" w:lineRule="auto"/>
              <w:ind w:left="60" w:right="60"/>
              <w:jc w:val="center"/>
              <w:rPr>
                <w:rFonts w:ascii="Times New Roman" w:hAnsi="Times New Roman"/>
                <w:color w:val="000000"/>
                <w:sz w:val="16"/>
                <w:szCs w:val="16"/>
              </w:rPr>
            </w:pPr>
            <w:r w:rsidRPr="0007287D">
              <w:rPr>
                <w:rFonts w:ascii="Times New Roman" w:hAnsi="Times New Roman"/>
                <w:color w:val="000000"/>
                <w:sz w:val="16"/>
                <w:szCs w:val="16"/>
              </w:rPr>
              <w:t>Std. Deviation</w:t>
            </w:r>
          </w:p>
        </w:tc>
        <w:tc>
          <w:tcPr>
            <w:tcW w:w="450" w:type="dxa"/>
            <w:tcBorders>
              <w:top w:val="single" w:sz="8" w:space="0" w:color="000000"/>
              <w:bottom w:val="single" w:sz="8" w:space="0" w:color="000000"/>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jc w:val="center"/>
              <w:rPr>
                <w:rFonts w:ascii="Times New Roman" w:hAnsi="Times New Roman"/>
                <w:color w:val="000000"/>
                <w:sz w:val="16"/>
                <w:szCs w:val="16"/>
              </w:rPr>
            </w:pPr>
            <w:r w:rsidRPr="0007287D">
              <w:rPr>
                <w:rFonts w:ascii="Times New Roman" w:hAnsi="Times New Roman"/>
                <w:color w:val="000000"/>
                <w:sz w:val="16"/>
                <w:szCs w:val="16"/>
              </w:rPr>
              <w:t>Index</w:t>
            </w:r>
          </w:p>
          <w:p w:rsidR="007D7DE2" w:rsidRPr="0007287D" w:rsidRDefault="007D7DE2" w:rsidP="007D7DE2">
            <w:pPr>
              <w:autoSpaceDE w:val="0"/>
              <w:autoSpaceDN w:val="0"/>
              <w:adjustRightInd w:val="0"/>
              <w:spacing w:after="0" w:line="240" w:lineRule="auto"/>
              <w:ind w:left="60" w:right="60"/>
              <w:jc w:val="center"/>
              <w:rPr>
                <w:rFonts w:ascii="Times New Roman" w:hAnsi="Times New Roman"/>
                <w:color w:val="000000"/>
                <w:sz w:val="16"/>
                <w:szCs w:val="16"/>
              </w:rPr>
            </w:pPr>
            <w:r w:rsidRPr="0007287D">
              <w:rPr>
                <w:rFonts w:ascii="Times New Roman" w:hAnsi="Times New Roman"/>
                <w:color w:val="000000"/>
                <w:sz w:val="16"/>
                <w:szCs w:val="16"/>
              </w:rPr>
              <w:t>(%)</w:t>
            </w:r>
          </w:p>
        </w:tc>
      </w:tr>
      <w:tr w:rsidR="007D7DE2" w:rsidRPr="0007287D" w:rsidTr="007D7DE2">
        <w:trPr>
          <w:cantSplit/>
          <w:tblHeader/>
        </w:trPr>
        <w:tc>
          <w:tcPr>
            <w:tcW w:w="360" w:type="dxa"/>
            <w:tcBorders>
              <w:top w:val="single" w:sz="8" w:space="0" w:color="000000"/>
              <w:left w:val="single" w:sz="8" w:space="0" w:color="000000"/>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rPr>
                <w:rFonts w:ascii="Times New Roman" w:hAnsi="Times New Roman"/>
                <w:color w:val="000000"/>
                <w:sz w:val="16"/>
                <w:szCs w:val="16"/>
              </w:rPr>
            </w:pPr>
            <w:r w:rsidRPr="0007287D">
              <w:rPr>
                <w:rFonts w:ascii="Times New Roman" w:hAnsi="Times New Roman"/>
                <w:color w:val="000000"/>
                <w:sz w:val="16"/>
                <w:szCs w:val="16"/>
              </w:rPr>
              <w:t>1</w:t>
            </w:r>
          </w:p>
        </w:tc>
        <w:tc>
          <w:tcPr>
            <w:tcW w:w="2520" w:type="dxa"/>
            <w:tcBorders>
              <w:top w:val="single" w:sz="8" w:space="0" w:color="000000"/>
              <w:left w:val="single" w:sz="8" w:space="0" w:color="000000"/>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rPr>
                <w:rFonts w:ascii="Times New Roman" w:hAnsi="Times New Roman"/>
                <w:color w:val="000000"/>
                <w:sz w:val="16"/>
                <w:szCs w:val="16"/>
              </w:rPr>
            </w:pPr>
            <w:r w:rsidRPr="0007287D">
              <w:rPr>
                <w:rFonts w:ascii="Times New Roman" w:hAnsi="Times New Roman"/>
                <w:color w:val="000000"/>
                <w:sz w:val="16"/>
                <w:szCs w:val="16"/>
              </w:rPr>
              <w:t xml:space="preserve">Memahami Dengan Baik Semua Peraturan Yang Berkaitan Dengan Pelayanan Publik </w:t>
            </w:r>
          </w:p>
        </w:tc>
        <w:tc>
          <w:tcPr>
            <w:tcW w:w="453" w:type="dxa"/>
            <w:tcBorders>
              <w:top w:val="single" w:sz="8" w:space="0" w:color="000000"/>
              <w:left w:val="single" w:sz="8" w:space="0" w:color="000000"/>
              <w:bottom w:val="nil"/>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260</w:t>
            </w:r>
          </w:p>
        </w:tc>
        <w:tc>
          <w:tcPr>
            <w:tcW w:w="360" w:type="dxa"/>
            <w:tcBorders>
              <w:top w:val="single" w:sz="8" w:space="0" w:color="000000"/>
              <w:bottom w:val="nil"/>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3.80</w:t>
            </w:r>
          </w:p>
        </w:tc>
        <w:tc>
          <w:tcPr>
            <w:tcW w:w="360" w:type="dxa"/>
            <w:tcBorders>
              <w:top w:val="single" w:sz="8" w:space="0" w:color="000000"/>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.769</w:t>
            </w:r>
          </w:p>
        </w:tc>
        <w:tc>
          <w:tcPr>
            <w:tcW w:w="450" w:type="dxa"/>
            <w:tcBorders>
              <w:top w:val="single" w:sz="8" w:space="0" w:color="000000"/>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76</w:t>
            </w:r>
          </w:p>
        </w:tc>
      </w:tr>
      <w:tr w:rsidR="007D7DE2" w:rsidRPr="0007287D" w:rsidTr="007D7DE2">
        <w:trPr>
          <w:cantSplit/>
          <w:tblHeader/>
        </w:trPr>
        <w:tc>
          <w:tcPr>
            <w:tcW w:w="360" w:type="dxa"/>
            <w:tcBorders>
              <w:top w:val="nil"/>
              <w:left w:val="single" w:sz="8" w:space="0" w:color="000000"/>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rPr>
                <w:rFonts w:ascii="Times New Roman" w:hAnsi="Times New Roman"/>
                <w:color w:val="000000"/>
                <w:sz w:val="16"/>
                <w:szCs w:val="16"/>
              </w:rPr>
            </w:pPr>
            <w:r w:rsidRPr="0007287D">
              <w:rPr>
                <w:rFonts w:ascii="Times New Roman" w:hAnsi="Times New Roman"/>
                <w:color w:val="000000"/>
                <w:sz w:val="16"/>
                <w:szCs w:val="16"/>
              </w:rPr>
              <w:t>2</w:t>
            </w:r>
          </w:p>
        </w:tc>
        <w:tc>
          <w:tcPr>
            <w:tcW w:w="2520" w:type="dxa"/>
            <w:tcBorders>
              <w:top w:val="nil"/>
              <w:left w:val="single" w:sz="8" w:space="0" w:color="000000"/>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rPr>
                <w:rFonts w:ascii="Times New Roman" w:hAnsi="Times New Roman"/>
                <w:color w:val="000000"/>
                <w:sz w:val="16"/>
                <w:szCs w:val="16"/>
              </w:rPr>
            </w:pPr>
            <w:r w:rsidRPr="0007287D">
              <w:rPr>
                <w:rFonts w:ascii="Times New Roman" w:hAnsi="Times New Roman"/>
                <w:color w:val="000000"/>
                <w:sz w:val="16"/>
                <w:szCs w:val="16"/>
              </w:rPr>
              <w:t xml:space="preserve">Mendapatkan Sosialisasi Tentang SOP Proses Pelayanan Publik Dan Memahaminya </w:t>
            </w:r>
          </w:p>
        </w:tc>
        <w:tc>
          <w:tcPr>
            <w:tcW w:w="453" w:type="dxa"/>
            <w:tcBorders>
              <w:top w:val="nil"/>
              <w:left w:val="single" w:sz="8" w:space="0" w:color="000000"/>
              <w:bottom w:val="nil"/>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260</w:t>
            </w:r>
          </w:p>
        </w:tc>
        <w:tc>
          <w:tcPr>
            <w:tcW w:w="360" w:type="dxa"/>
            <w:tcBorders>
              <w:top w:val="nil"/>
              <w:bottom w:val="nil"/>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3.66</w:t>
            </w:r>
          </w:p>
        </w:tc>
        <w:tc>
          <w:tcPr>
            <w:tcW w:w="360" w:type="dxa"/>
            <w:tcBorders>
              <w:top w:val="nil"/>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.752</w:t>
            </w:r>
          </w:p>
        </w:tc>
        <w:tc>
          <w:tcPr>
            <w:tcW w:w="450" w:type="dxa"/>
            <w:tcBorders>
              <w:top w:val="nil"/>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73.2</w:t>
            </w:r>
          </w:p>
        </w:tc>
      </w:tr>
      <w:tr w:rsidR="007D7DE2" w:rsidRPr="0007287D" w:rsidTr="007D7DE2">
        <w:trPr>
          <w:cantSplit/>
          <w:tblHeader/>
        </w:trPr>
        <w:tc>
          <w:tcPr>
            <w:tcW w:w="360" w:type="dxa"/>
            <w:tcBorders>
              <w:top w:val="nil"/>
              <w:left w:val="single" w:sz="8" w:space="0" w:color="000000"/>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rPr>
                <w:rFonts w:ascii="Times New Roman" w:hAnsi="Times New Roman"/>
                <w:color w:val="000000"/>
                <w:sz w:val="16"/>
                <w:szCs w:val="16"/>
              </w:rPr>
            </w:pPr>
            <w:r w:rsidRPr="0007287D">
              <w:rPr>
                <w:rFonts w:ascii="Times New Roman" w:hAnsi="Times New Roman"/>
                <w:color w:val="000000"/>
                <w:sz w:val="16"/>
                <w:szCs w:val="16"/>
              </w:rPr>
              <w:t>3</w:t>
            </w:r>
          </w:p>
        </w:tc>
        <w:tc>
          <w:tcPr>
            <w:tcW w:w="2520" w:type="dxa"/>
            <w:tcBorders>
              <w:top w:val="nil"/>
              <w:left w:val="single" w:sz="8" w:space="0" w:color="000000"/>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rPr>
                <w:rFonts w:ascii="Times New Roman" w:hAnsi="Times New Roman"/>
                <w:color w:val="000000"/>
                <w:sz w:val="16"/>
                <w:szCs w:val="16"/>
              </w:rPr>
            </w:pPr>
            <w:r w:rsidRPr="0007287D">
              <w:rPr>
                <w:rFonts w:ascii="Times New Roman" w:hAnsi="Times New Roman"/>
                <w:color w:val="000000"/>
                <w:sz w:val="16"/>
                <w:szCs w:val="16"/>
              </w:rPr>
              <w:t>Berpedoman Pada Standar Operational Procedure (SOP) Dan Melaksanakan  Secara Konsisten</w:t>
            </w:r>
          </w:p>
        </w:tc>
        <w:tc>
          <w:tcPr>
            <w:tcW w:w="453" w:type="dxa"/>
            <w:tcBorders>
              <w:top w:val="nil"/>
              <w:left w:val="single" w:sz="8" w:space="0" w:color="000000"/>
              <w:bottom w:val="nil"/>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260</w:t>
            </w:r>
          </w:p>
        </w:tc>
        <w:tc>
          <w:tcPr>
            <w:tcW w:w="360" w:type="dxa"/>
            <w:tcBorders>
              <w:top w:val="nil"/>
              <w:bottom w:val="nil"/>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4.12</w:t>
            </w:r>
          </w:p>
        </w:tc>
        <w:tc>
          <w:tcPr>
            <w:tcW w:w="360" w:type="dxa"/>
            <w:tcBorders>
              <w:top w:val="nil"/>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.859</w:t>
            </w:r>
          </w:p>
        </w:tc>
        <w:tc>
          <w:tcPr>
            <w:tcW w:w="450" w:type="dxa"/>
            <w:tcBorders>
              <w:top w:val="nil"/>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82.4</w:t>
            </w:r>
          </w:p>
        </w:tc>
      </w:tr>
      <w:tr w:rsidR="007D7DE2" w:rsidRPr="0007287D" w:rsidTr="007D7DE2">
        <w:trPr>
          <w:cantSplit/>
          <w:tblHeader/>
        </w:trPr>
        <w:tc>
          <w:tcPr>
            <w:tcW w:w="360" w:type="dxa"/>
            <w:tcBorders>
              <w:top w:val="nil"/>
              <w:left w:val="single" w:sz="8" w:space="0" w:color="000000"/>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rPr>
                <w:rFonts w:ascii="Times New Roman" w:hAnsi="Times New Roman"/>
                <w:color w:val="000000"/>
                <w:sz w:val="16"/>
                <w:szCs w:val="16"/>
              </w:rPr>
            </w:pPr>
            <w:r w:rsidRPr="0007287D">
              <w:rPr>
                <w:rFonts w:ascii="Times New Roman" w:hAnsi="Times New Roman"/>
                <w:color w:val="000000"/>
                <w:sz w:val="16"/>
                <w:szCs w:val="16"/>
              </w:rPr>
              <w:t>4</w:t>
            </w:r>
          </w:p>
        </w:tc>
        <w:tc>
          <w:tcPr>
            <w:tcW w:w="2520" w:type="dxa"/>
            <w:tcBorders>
              <w:top w:val="nil"/>
              <w:left w:val="single" w:sz="8" w:space="0" w:color="000000"/>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rPr>
                <w:rFonts w:ascii="Times New Roman" w:hAnsi="Times New Roman"/>
                <w:color w:val="000000"/>
                <w:sz w:val="16"/>
                <w:szCs w:val="16"/>
              </w:rPr>
            </w:pPr>
            <w:r w:rsidRPr="0007287D">
              <w:rPr>
                <w:rFonts w:ascii="Times New Roman" w:hAnsi="Times New Roman"/>
                <w:color w:val="000000"/>
                <w:sz w:val="16"/>
                <w:szCs w:val="16"/>
              </w:rPr>
              <w:t>Mendapatkan Bimbingan Teknis Tentang Pelayanan Publik Dan Menguasai Dengan Baik</w:t>
            </w:r>
          </w:p>
        </w:tc>
        <w:tc>
          <w:tcPr>
            <w:tcW w:w="453" w:type="dxa"/>
            <w:tcBorders>
              <w:top w:val="nil"/>
              <w:left w:val="single" w:sz="8" w:space="0" w:color="000000"/>
              <w:bottom w:val="nil"/>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260</w:t>
            </w:r>
          </w:p>
        </w:tc>
        <w:tc>
          <w:tcPr>
            <w:tcW w:w="360" w:type="dxa"/>
            <w:tcBorders>
              <w:top w:val="nil"/>
              <w:bottom w:val="nil"/>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3.44</w:t>
            </w:r>
          </w:p>
        </w:tc>
        <w:tc>
          <w:tcPr>
            <w:tcW w:w="360" w:type="dxa"/>
            <w:tcBorders>
              <w:top w:val="nil"/>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.875</w:t>
            </w:r>
          </w:p>
        </w:tc>
        <w:tc>
          <w:tcPr>
            <w:tcW w:w="450" w:type="dxa"/>
            <w:tcBorders>
              <w:top w:val="nil"/>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68.8</w:t>
            </w:r>
          </w:p>
        </w:tc>
      </w:tr>
      <w:tr w:rsidR="007D7DE2" w:rsidRPr="0007287D" w:rsidTr="007D7DE2">
        <w:trPr>
          <w:cantSplit/>
          <w:tblHeader/>
        </w:trPr>
        <w:tc>
          <w:tcPr>
            <w:tcW w:w="360" w:type="dxa"/>
            <w:tcBorders>
              <w:top w:val="nil"/>
              <w:left w:val="single" w:sz="8" w:space="0" w:color="000000"/>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rPr>
                <w:rFonts w:ascii="Times New Roman" w:hAnsi="Times New Roman"/>
                <w:color w:val="000000"/>
                <w:sz w:val="16"/>
                <w:szCs w:val="16"/>
              </w:rPr>
            </w:pPr>
            <w:r w:rsidRPr="0007287D">
              <w:rPr>
                <w:rFonts w:ascii="Times New Roman" w:hAnsi="Times New Roman"/>
                <w:color w:val="000000"/>
                <w:sz w:val="16"/>
                <w:szCs w:val="16"/>
              </w:rPr>
              <w:t>5</w:t>
            </w:r>
          </w:p>
        </w:tc>
        <w:tc>
          <w:tcPr>
            <w:tcW w:w="2520" w:type="dxa"/>
            <w:tcBorders>
              <w:top w:val="nil"/>
              <w:left w:val="single" w:sz="8" w:space="0" w:color="000000"/>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rPr>
                <w:rFonts w:ascii="Times New Roman" w:hAnsi="Times New Roman"/>
                <w:color w:val="000000"/>
                <w:sz w:val="16"/>
                <w:szCs w:val="16"/>
              </w:rPr>
            </w:pPr>
            <w:r w:rsidRPr="0007287D">
              <w:rPr>
                <w:rFonts w:ascii="Times New Roman" w:hAnsi="Times New Roman"/>
                <w:color w:val="000000"/>
                <w:sz w:val="16"/>
                <w:szCs w:val="16"/>
              </w:rPr>
              <w:t>Memahami Dengan Baik Semua Persyaratan Yang Diperlukan.</w:t>
            </w:r>
          </w:p>
        </w:tc>
        <w:tc>
          <w:tcPr>
            <w:tcW w:w="453" w:type="dxa"/>
            <w:tcBorders>
              <w:top w:val="nil"/>
              <w:left w:val="single" w:sz="8" w:space="0" w:color="000000"/>
              <w:bottom w:val="nil"/>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260</w:t>
            </w:r>
          </w:p>
        </w:tc>
        <w:tc>
          <w:tcPr>
            <w:tcW w:w="360" w:type="dxa"/>
            <w:tcBorders>
              <w:top w:val="nil"/>
              <w:bottom w:val="nil"/>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3.95</w:t>
            </w:r>
          </w:p>
        </w:tc>
        <w:tc>
          <w:tcPr>
            <w:tcW w:w="360" w:type="dxa"/>
            <w:tcBorders>
              <w:top w:val="nil"/>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.755</w:t>
            </w:r>
          </w:p>
        </w:tc>
        <w:tc>
          <w:tcPr>
            <w:tcW w:w="450" w:type="dxa"/>
            <w:tcBorders>
              <w:top w:val="nil"/>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79</w:t>
            </w:r>
          </w:p>
        </w:tc>
      </w:tr>
      <w:tr w:rsidR="007D7DE2" w:rsidRPr="0007287D" w:rsidTr="007D7DE2">
        <w:trPr>
          <w:cantSplit/>
          <w:tblHeader/>
        </w:trPr>
        <w:tc>
          <w:tcPr>
            <w:tcW w:w="360" w:type="dxa"/>
            <w:tcBorders>
              <w:top w:val="nil"/>
              <w:left w:val="single" w:sz="8" w:space="0" w:color="000000"/>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rPr>
                <w:rFonts w:ascii="Times New Roman" w:hAnsi="Times New Roman"/>
                <w:color w:val="000000"/>
                <w:sz w:val="16"/>
                <w:szCs w:val="16"/>
              </w:rPr>
            </w:pPr>
            <w:r w:rsidRPr="0007287D">
              <w:rPr>
                <w:rFonts w:ascii="Times New Roman" w:hAnsi="Times New Roman"/>
                <w:color w:val="000000"/>
                <w:sz w:val="16"/>
                <w:szCs w:val="16"/>
              </w:rPr>
              <w:t>6</w:t>
            </w:r>
          </w:p>
        </w:tc>
        <w:tc>
          <w:tcPr>
            <w:tcW w:w="2520" w:type="dxa"/>
            <w:tcBorders>
              <w:top w:val="nil"/>
              <w:left w:val="single" w:sz="8" w:space="0" w:color="000000"/>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rPr>
                <w:rFonts w:ascii="Times New Roman" w:hAnsi="Times New Roman"/>
                <w:color w:val="000000"/>
                <w:sz w:val="16"/>
                <w:szCs w:val="16"/>
              </w:rPr>
            </w:pPr>
            <w:r w:rsidRPr="0007287D">
              <w:rPr>
                <w:rFonts w:ascii="Times New Roman" w:hAnsi="Times New Roman"/>
                <w:color w:val="000000"/>
                <w:sz w:val="16"/>
                <w:szCs w:val="16"/>
              </w:rPr>
              <w:t xml:space="preserve">Memahami Dengan Baik Semua Alur Proses.  </w:t>
            </w:r>
          </w:p>
        </w:tc>
        <w:tc>
          <w:tcPr>
            <w:tcW w:w="453" w:type="dxa"/>
            <w:tcBorders>
              <w:top w:val="nil"/>
              <w:left w:val="single" w:sz="8" w:space="0" w:color="000000"/>
              <w:bottom w:val="nil"/>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260</w:t>
            </w:r>
          </w:p>
        </w:tc>
        <w:tc>
          <w:tcPr>
            <w:tcW w:w="360" w:type="dxa"/>
            <w:tcBorders>
              <w:top w:val="nil"/>
              <w:bottom w:val="nil"/>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3.92</w:t>
            </w:r>
          </w:p>
        </w:tc>
        <w:tc>
          <w:tcPr>
            <w:tcW w:w="360" w:type="dxa"/>
            <w:tcBorders>
              <w:top w:val="nil"/>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.799</w:t>
            </w:r>
          </w:p>
        </w:tc>
        <w:tc>
          <w:tcPr>
            <w:tcW w:w="450" w:type="dxa"/>
            <w:tcBorders>
              <w:top w:val="nil"/>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78.4</w:t>
            </w:r>
          </w:p>
        </w:tc>
      </w:tr>
      <w:tr w:rsidR="007D7DE2" w:rsidRPr="0007287D" w:rsidTr="007D7DE2">
        <w:trPr>
          <w:cantSplit/>
          <w:tblHeader/>
        </w:trPr>
        <w:tc>
          <w:tcPr>
            <w:tcW w:w="360" w:type="dxa"/>
            <w:tcBorders>
              <w:top w:val="nil"/>
              <w:left w:val="single" w:sz="8" w:space="0" w:color="000000"/>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rPr>
                <w:rFonts w:ascii="Times New Roman" w:hAnsi="Times New Roman"/>
                <w:color w:val="000000"/>
                <w:sz w:val="16"/>
                <w:szCs w:val="16"/>
              </w:rPr>
            </w:pPr>
            <w:r w:rsidRPr="0007287D">
              <w:rPr>
                <w:rFonts w:ascii="Times New Roman" w:hAnsi="Times New Roman"/>
                <w:color w:val="000000"/>
                <w:sz w:val="16"/>
                <w:szCs w:val="16"/>
              </w:rPr>
              <w:t>7</w:t>
            </w:r>
          </w:p>
        </w:tc>
        <w:tc>
          <w:tcPr>
            <w:tcW w:w="2520" w:type="dxa"/>
            <w:tcBorders>
              <w:top w:val="nil"/>
              <w:left w:val="single" w:sz="8" w:space="0" w:color="000000"/>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rPr>
                <w:rFonts w:ascii="Times New Roman" w:hAnsi="Times New Roman"/>
                <w:color w:val="000000"/>
                <w:sz w:val="16"/>
                <w:szCs w:val="16"/>
              </w:rPr>
            </w:pPr>
            <w:r w:rsidRPr="0007287D">
              <w:rPr>
                <w:rFonts w:ascii="Times New Roman" w:hAnsi="Times New Roman"/>
                <w:color w:val="000000"/>
                <w:sz w:val="16"/>
                <w:szCs w:val="16"/>
              </w:rPr>
              <w:t>Mengoperasional  Semua Jenis Sistem Pelayanan Perizinan/ Non Perizinan Dengan Baik</w:t>
            </w:r>
          </w:p>
        </w:tc>
        <w:tc>
          <w:tcPr>
            <w:tcW w:w="453" w:type="dxa"/>
            <w:tcBorders>
              <w:top w:val="nil"/>
              <w:left w:val="single" w:sz="8" w:space="0" w:color="000000"/>
              <w:bottom w:val="nil"/>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260</w:t>
            </w:r>
          </w:p>
        </w:tc>
        <w:tc>
          <w:tcPr>
            <w:tcW w:w="360" w:type="dxa"/>
            <w:tcBorders>
              <w:top w:val="nil"/>
              <w:bottom w:val="nil"/>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3.47</w:t>
            </w:r>
          </w:p>
        </w:tc>
        <w:tc>
          <w:tcPr>
            <w:tcW w:w="360" w:type="dxa"/>
            <w:tcBorders>
              <w:top w:val="nil"/>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.876</w:t>
            </w:r>
          </w:p>
        </w:tc>
        <w:tc>
          <w:tcPr>
            <w:tcW w:w="450" w:type="dxa"/>
            <w:tcBorders>
              <w:top w:val="nil"/>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69.4</w:t>
            </w:r>
          </w:p>
        </w:tc>
      </w:tr>
      <w:tr w:rsidR="007D7DE2" w:rsidRPr="0007287D" w:rsidTr="007D7DE2">
        <w:trPr>
          <w:cantSplit/>
          <w:tblHeader/>
        </w:trPr>
        <w:tc>
          <w:tcPr>
            <w:tcW w:w="360" w:type="dxa"/>
            <w:tcBorders>
              <w:top w:val="nil"/>
              <w:left w:val="single" w:sz="8" w:space="0" w:color="000000"/>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rPr>
                <w:rFonts w:ascii="Times New Roman" w:hAnsi="Times New Roman"/>
                <w:color w:val="000000"/>
                <w:sz w:val="16"/>
                <w:szCs w:val="16"/>
              </w:rPr>
            </w:pPr>
            <w:r w:rsidRPr="0007287D">
              <w:rPr>
                <w:rFonts w:ascii="Times New Roman" w:hAnsi="Times New Roman"/>
                <w:color w:val="000000"/>
                <w:sz w:val="16"/>
                <w:szCs w:val="16"/>
              </w:rPr>
              <w:t>8</w:t>
            </w:r>
          </w:p>
        </w:tc>
        <w:tc>
          <w:tcPr>
            <w:tcW w:w="2520" w:type="dxa"/>
            <w:tcBorders>
              <w:top w:val="nil"/>
              <w:left w:val="single" w:sz="8" w:space="0" w:color="000000"/>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rPr>
                <w:rFonts w:ascii="Times New Roman" w:hAnsi="Times New Roman"/>
                <w:color w:val="000000"/>
                <w:sz w:val="16"/>
                <w:szCs w:val="16"/>
              </w:rPr>
            </w:pPr>
            <w:r w:rsidRPr="0007287D">
              <w:rPr>
                <w:rFonts w:ascii="Times New Roman" w:hAnsi="Times New Roman"/>
                <w:color w:val="000000"/>
                <w:sz w:val="16"/>
                <w:szCs w:val="16"/>
              </w:rPr>
              <w:t>Memberikan Pelayanan Cepat Sesuai Batasan Waktu Perizinan/ Non Perizinan Meskipun Tidak Sesuai Dengan SOP.</w:t>
            </w:r>
          </w:p>
        </w:tc>
        <w:tc>
          <w:tcPr>
            <w:tcW w:w="453" w:type="dxa"/>
            <w:tcBorders>
              <w:top w:val="nil"/>
              <w:left w:val="single" w:sz="8" w:space="0" w:color="000000"/>
              <w:bottom w:val="nil"/>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260</w:t>
            </w:r>
          </w:p>
        </w:tc>
        <w:tc>
          <w:tcPr>
            <w:tcW w:w="360" w:type="dxa"/>
            <w:tcBorders>
              <w:top w:val="nil"/>
              <w:bottom w:val="nil"/>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2.67</w:t>
            </w:r>
          </w:p>
        </w:tc>
        <w:tc>
          <w:tcPr>
            <w:tcW w:w="360" w:type="dxa"/>
            <w:tcBorders>
              <w:top w:val="nil"/>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.994</w:t>
            </w:r>
          </w:p>
        </w:tc>
        <w:tc>
          <w:tcPr>
            <w:tcW w:w="450" w:type="dxa"/>
            <w:tcBorders>
              <w:top w:val="nil"/>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53.4</w:t>
            </w:r>
          </w:p>
        </w:tc>
      </w:tr>
      <w:tr w:rsidR="007D7DE2" w:rsidRPr="0007287D" w:rsidTr="007D7DE2">
        <w:trPr>
          <w:cantSplit/>
          <w:tblHeader/>
        </w:trPr>
        <w:tc>
          <w:tcPr>
            <w:tcW w:w="360" w:type="dxa"/>
            <w:tcBorders>
              <w:top w:val="nil"/>
              <w:left w:val="single" w:sz="8" w:space="0" w:color="000000"/>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rPr>
                <w:rFonts w:ascii="Times New Roman" w:hAnsi="Times New Roman"/>
                <w:color w:val="000000"/>
                <w:sz w:val="16"/>
                <w:szCs w:val="16"/>
              </w:rPr>
            </w:pPr>
            <w:r w:rsidRPr="0007287D">
              <w:rPr>
                <w:rFonts w:ascii="Times New Roman" w:hAnsi="Times New Roman"/>
                <w:color w:val="000000"/>
                <w:sz w:val="16"/>
                <w:szCs w:val="16"/>
              </w:rPr>
              <w:lastRenderedPageBreak/>
              <w:t>9</w:t>
            </w:r>
          </w:p>
        </w:tc>
        <w:tc>
          <w:tcPr>
            <w:tcW w:w="2520" w:type="dxa"/>
            <w:tcBorders>
              <w:top w:val="nil"/>
              <w:left w:val="single" w:sz="8" w:space="0" w:color="000000"/>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rPr>
                <w:rFonts w:ascii="Times New Roman" w:hAnsi="Times New Roman"/>
                <w:color w:val="000000"/>
                <w:sz w:val="16"/>
                <w:szCs w:val="16"/>
              </w:rPr>
            </w:pPr>
            <w:r w:rsidRPr="0007287D">
              <w:rPr>
                <w:rFonts w:ascii="Times New Roman" w:hAnsi="Times New Roman"/>
                <w:color w:val="000000"/>
                <w:sz w:val="16"/>
                <w:szCs w:val="16"/>
              </w:rPr>
              <w:t>Melakukan Proses Perizinan/ Non Perizinan Hanya Melihat Kelengkapan Persyaratan Dan Tidak Pernah Menanyakan Asal-Usul Pemohon</w:t>
            </w:r>
          </w:p>
        </w:tc>
        <w:tc>
          <w:tcPr>
            <w:tcW w:w="453" w:type="dxa"/>
            <w:tcBorders>
              <w:top w:val="nil"/>
              <w:left w:val="single" w:sz="8" w:space="0" w:color="000000"/>
              <w:bottom w:val="nil"/>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260</w:t>
            </w:r>
          </w:p>
        </w:tc>
        <w:tc>
          <w:tcPr>
            <w:tcW w:w="360" w:type="dxa"/>
            <w:tcBorders>
              <w:top w:val="nil"/>
              <w:bottom w:val="nil"/>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3.05</w:t>
            </w:r>
          </w:p>
        </w:tc>
        <w:tc>
          <w:tcPr>
            <w:tcW w:w="360" w:type="dxa"/>
            <w:tcBorders>
              <w:top w:val="nil"/>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1.134</w:t>
            </w:r>
          </w:p>
        </w:tc>
        <w:tc>
          <w:tcPr>
            <w:tcW w:w="450" w:type="dxa"/>
            <w:tcBorders>
              <w:top w:val="nil"/>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61</w:t>
            </w:r>
          </w:p>
        </w:tc>
      </w:tr>
      <w:tr w:rsidR="007D7DE2" w:rsidRPr="0007287D" w:rsidTr="007D7DE2">
        <w:trPr>
          <w:cantSplit/>
          <w:tblHeader/>
        </w:trPr>
        <w:tc>
          <w:tcPr>
            <w:tcW w:w="360" w:type="dxa"/>
            <w:tcBorders>
              <w:top w:val="nil"/>
              <w:left w:val="single" w:sz="8" w:space="0" w:color="000000"/>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rPr>
                <w:rFonts w:ascii="Times New Roman" w:hAnsi="Times New Roman"/>
                <w:color w:val="000000"/>
                <w:sz w:val="16"/>
                <w:szCs w:val="16"/>
              </w:rPr>
            </w:pPr>
            <w:r w:rsidRPr="0007287D">
              <w:rPr>
                <w:rFonts w:ascii="Times New Roman" w:hAnsi="Times New Roman"/>
                <w:color w:val="000000"/>
                <w:sz w:val="16"/>
                <w:szCs w:val="16"/>
              </w:rPr>
              <w:t>10</w:t>
            </w:r>
          </w:p>
        </w:tc>
        <w:tc>
          <w:tcPr>
            <w:tcW w:w="2520" w:type="dxa"/>
            <w:tcBorders>
              <w:top w:val="nil"/>
              <w:left w:val="single" w:sz="8" w:space="0" w:color="000000"/>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rPr>
                <w:rFonts w:ascii="Times New Roman" w:hAnsi="Times New Roman"/>
                <w:color w:val="000000"/>
                <w:sz w:val="16"/>
                <w:szCs w:val="16"/>
              </w:rPr>
            </w:pPr>
            <w:r w:rsidRPr="0007287D">
              <w:rPr>
                <w:rFonts w:ascii="Times New Roman" w:hAnsi="Times New Roman"/>
                <w:color w:val="000000"/>
                <w:sz w:val="16"/>
                <w:szCs w:val="16"/>
              </w:rPr>
              <w:t>Bisa Mengoperasionalkan Komputer Untuk Melaksanakan Pekerjaan Dengan Baik</w:t>
            </w:r>
          </w:p>
        </w:tc>
        <w:tc>
          <w:tcPr>
            <w:tcW w:w="453" w:type="dxa"/>
            <w:tcBorders>
              <w:top w:val="nil"/>
              <w:left w:val="single" w:sz="8" w:space="0" w:color="000000"/>
              <w:bottom w:val="nil"/>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260</w:t>
            </w:r>
          </w:p>
        </w:tc>
        <w:tc>
          <w:tcPr>
            <w:tcW w:w="360" w:type="dxa"/>
            <w:tcBorders>
              <w:top w:val="nil"/>
              <w:bottom w:val="nil"/>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4.03</w:t>
            </w:r>
          </w:p>
        </w:tc>
        <w:tc>
          <w:tcPr>
            <w:tcW w:w="360" w:type="dxa"/>
            <w:tcBorders>
              <w:top w:val="nil"/>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1.045</w:t>
            </w:r>
          </w:p>
        </w:tc>
        <w:tc>
          <w:tcPr>
            <w:tcW w:w="450" w:type="dxa"/>
            <w:tcBorders>
              <w:top w:val="nil"/>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80.6</w:t>
            </w:r>
          </w:p>
        </w:tc>
      </w:tr>
      <w:tr w:rsidR="007D7DE2" w:rsidRPr="0007287D" w:rsidTr="007D7DE2">
        <w:trPr>
          <w:cantSplit/>
          <w:tblHeader/>
        </w:trPr>
        <w:tc>
          <w:tcPr>
            <w:tcW w:w="360" w:type="dxa"/>
            <w:tcBorders>
              <w:top w:val="nil"/>
              <w:left w:val="single" w:sz="8" w:space="0" w:color="000000"/>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rPr>
                <w:rFonts w:ascii="Times New Roman" w:hAnsi="Times New Roman"/>
                <w:color w:val="000000"/>
                <w:sz w:val="16"/>
                <w:szCs w:val="16"/>
              </w:rPr>
            </w:pPr>
            <w:r w:rsidRPr="0007287D">
              <w:rPr>
                <w:rFonts w:ascii="Times New Roman" w:hAnsi="Times New Roman"/>
                <w:color w:val="000000"/>
                <w:sz w:val="16"/>
                <w:szCs w:val="16"/>
              </w:rPr>
              <w:t>11</w:t>
            </w:r>
          </w:p>
        </w:tc>
        <w:tc>
          <w:tcPr>
            <w:tcW w:w="2520" w:type="dxa"/>
            <w:tcBorders>
              <w:top w:val="nil"/>
              <w:left w:val="single" w:sz="8" w:space="0" w:color="000000"/>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rPr>
                <w:rFonts w:ascii="Times New Roman" w:hAnsi="Times New Roman"/>
                <w:color w:val="000000"/>
                <w:sz w:val="16"/>
                <w:szCs w:val="16"/>
              </w:rPr>
            </w:pPr>
            <w:r w:rsidRPr="0007287D">
              <w:rPr>
                <w:rFonts w:ascii="Times New Roman" w:hAnsi="Times New Roman"/>
                <w:color w:val="000000"/>
                <w:sz w:val="16"/>
                <w:szCs w:val="16"/>
              </w:rPr>
              <w:t>Mengutamakan Pemohon Yang Sudah Direkomendasi Pimpinan Daripada Pemohon Yang Lainnya</w:t>
            </w:r>
          </w:p>
        </w:tc>
        <w:tc>
          <w:tcPr>
            <w:tcW w:w="453" w:type="dxa"/>
            <w:tcBorders>
              <w:top w:val="nil"/>
              <w:left w:val="single" w:sz="8" w:space="0" w:color="000000"/>
              <w:bottom w:val="nil"/>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260</w:t>
            </w:r>
          </w:p>
        </w:tc>
        <w:tc>
          <w:tcPr>
            <w:tcW w:w="360" w:type="dxa"/>
            <w:tcBorders>
              <w:top w:val="nil"/>
              <w:bottom w:val="nil"/>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3.52</w:t>
            </w:r>
          </w:p>
        </w:tc>
        <w:tc>
          <w:tcPr>
            <w:tcW w:w="360" w:type="dxa"/>
            <w:tcBorders>
              <w:top w:val="nil"/>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1.041</w:t>
            </w:r>
          </w:p>
        </w:tc>
        <w:tc>
          <w:tcPr>
            <w:tcW w:w="450" w:type="dxa"/>
            <w:tcBorders>
              <w:top w:val="nil"/>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70.4</w:t>
            </w:r>
          </w:p>
        </w:tc>
      </w:tr>
      <w:tr w:rsidR="007D7DE2" w:rsidRPr="0007287D" w:rsidTr="007D7DE2">
        <w:trPr>
          <w:cantSplit/>
          <w:tblHeader/>
        </w:trPr>
        <w:tc>
          <w:tcPr>
            <w:tcW w:w="360" w:type="dxa"/>
            <w:tcBorders>
              <w:top w:val="nil"/>
              <w:left w:val="single" w:sz="8" w:space="0" w:color="000000"/>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rPr>
                <w:rFonts w:ascii="Times New Roman" w:hAnsi="Times New Roman"/>
                <w:color w:val="000000"/>
                <w:sz w:val="16"/>
                <w:szCs w:val="16"/>
              </w:rPr>
            </w:pPr>
            <w:r w:rsidRPr="0007287D">
              <w:rPr>
                <w:rFonts w:ascii="Times New Roman" w:hAnsi="Times New Roman"/>
                <w:color w:val="000000"/>
                <w:sz w:val="16"/>
                <w:szCs w:val="16"/>
              </w:rPr>
              <w:t>12</w:t>
            </w:r>
          </w:p>
        </w:tc>
        <w:tc>
          <w:tcPr>
            <w:tcW w:w="2520" w:type="dxa"/>
            <w:tcBorders>
              <w:top w:val="nil"/>
              <w:left w:val="single" w:sz="8" w:space="0" w:color="000000"/>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rPr>
                <w:rFonts w:ascii="Times New Roman" w:hAnsi="Times New Roman"/>
                <w:color w:val="000000"/>
                <w:sz w:val="16"/>
                <w:szCs w:val="16"/>
              </w:rPr>
            </w:pPr>
            <w:r w:rsidRPr="0007287D">
              <w:rPr>
                <w:rFonts w:ascii="Times New Roman" w:hAnsi="Times New Roman"/>
                <w:color w:val="000000"/>
                <w:sz w:val="16"/>
                <w:szCs w:val="16"/>
              </w:rPr>
              <w:t>Sudah Selayaknya Menerima Pemberian Pemohon  Perizinan/ Non Perizinan</w:t>
            </w:r>
          </w:p>
        </w:tc>
        <w:tc>
          <w:tcPr>
            <w:tcW w:w="453" w:type="dxa"/>
            <w:tcBorders>
              <w:top w:val="nil"/>
              <w:left w:val="single" w:sz="8" w:space="0" w:color="000000"/>
              <w:bottom w:val="nil"/>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260</w:t>
            </w:r>
          </w:p>
        </w:tc>
        <w:tc>
          <w:tcPr>
            <w:tcW w:w="360" w:type="dxa"/>
            <w:tcBorders>
              <w:top w:val="nil"/>
              <w:bottom w:val="nil"/>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3.82</w:t>
            </w:r>
          </w:p>
        </w:tc>
        <w:tc>
          <w:tcPr>
            <w:tcW w:w="360" w:type="dxa"/>
            <w:tcBorders>
              <w:top w:val="nil"/>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1.059</w:t>
            </w:r>
          </w:p>
        </w:tc>
        <w:tc>
          <w:tcPr>
            <w:tcW w:w="450" w:type="dxa"/>
            <w:tcBorders>
              <w:top w:val="nil"/>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76.4</w:t>
            </w:r>
          </w:p>
        </w:tc>
      </w:tr>
      <w:tr w:rsidR="007D7DE2" w:rsidRPr="0007287D" w:rsidTr="007D7DE2">
        <w:trPr>
          <w:cantSplit/>
          <w:tblHeader/>
        </w:trPr>
        <w:tc>
          <w:tcPr>
            <w:tcW w:w="360" w:type="dxa"/>
            <w:tcBorders>
              <w:top w:val="nil"/>
              <w:left w:val="single" w:sz="8" w:space="0" w:color="000000"/>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rPr>
                <w:rFonts w:ascii="Times New Roman" w:hAnsi="Times New Roman"/>
                <w:color w:val="000000"/>
                <w:sz w:val="16"/>
                <w:szCs w:val="16"/>
              </w:rPr>
            </w:pPr>
            <w:r w:rsidRPr="0007287D">
              <w:rPr>
                <w:rFonts w:ascii="Times New Roman" w:hAnsi="Times New Roman"/>
                <w:color w:val="000000"/>
                <w:sz w:val="16"/>
                <w:szCs w:val="16"/>
              </w:rPr>
              <w:t>13</w:t>
            </w:r>
          </w:p>
        </w:tc>
        <w:tc>
          <w:tcPr>
            <w:tcW w:w="2520" w:type="dxa"/>
            <w:tcBorders>
              <w:top w:val="nil"/>
              <w:left w:val="single" w:sz="8" w:space="0" w:color="000000"/>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rPr>
                <w:rFonts w:ascii="Times New Roman" w:hAnsi="Times New Roman"/>
                <w:color w:val="000000"/>
                <w:sz w:val="16"/>
                <w:szCs w:val="16"/>
              </w:rPr>
            </w:pPr>
            <w:r w:rsidRPr="0007287D">
              <w:rPr>
                <w:rFonts w:ascii="Times New Roman" w:hAnsi="Times New Roman"/>
                <w:color w:val="000000"/>
                <w:sz w:val="16"/>
                <w:szCs w:val="16"/>
              </w:rPr>
              <w:t>Bersedia Menerima Pembayaran Tunai Di Kantor Untuk Membantu Permohon Agar Proses Perizinan/ Non Perizinan Cepat Selesai</w:t>
            </w:r>
          </w:p>
        </w:tc>
        <w:tc>
          <w:tcPr>
            <w:tcW w:w="453" w:type="dxa"/>
            <w:tcBorders>
              <w:top w:val="nil"/>
              <w:left w:val="single" w:sz="8" w:space="0" w:color="000000"/>
              <w:bottom w:val="nil"/>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260</w:t>
            </w:r>
          </w:p>
        </w:tc>
        <w:tc>
          <w:tcPr>
            <w:tcW w:w="360" w:type="dxa"/>
            <w:tcBorders>
              <w:top w:val="nil"/>
              <w:bottom w:val="nil"/>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4.10</w:t>
            </w:r>
          </w:p>
        </w:tc>
        <w:tc>
          <w:tcPr>
            <w:tcW w:w="360" w:type="dxa"/>
            <w:tcBorders>
              <w:top w:val="nil"/>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.866</w:t>
            </w:r>
          </w:p>
        </w:tc>
        <w:tc>
          <w:tcPr>
            <w:tcW w:w="450" w:type="dxa"/>
            <w:tcBorders>
              <w:top w:val="nil"/>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82</w:t>
            </w:r>
          </w:p>
        </w:tc>
      </w:tr>
      <w:tr w:rsidR="007D7DE2" w:rsidRPr="0007287D" w:rsidTr="007D7DE2">
        <w:trPr>
          <w:cantSplit/>
          <w:tblHeader/>
        </w:trPr>
        <w:tc>
          <w:tcPr>
            <w:tcW w:w="360" w:type="dxa"/>
            <w:tcBorders>
              <w:top w:val="nil"/>
              <w:left w:val="single" w:sz="8" w:space="0" w:color="000000"/>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rPr>
                <w:rFonts w:ascii="Times New Roman" w:hAnsi="Times New Roman"/>
                <w:color w:val="000000"/>
                <w:sz w:val="16"/>
                <w:szCs w:val="16"/>
              </w:rPr>
            </w:pPr>
            <w:r w:rsidRPr="0007287D">
              <w:rPr>
                <w:rFonts w:ascii="Times New Roman" w:hAnsi="Times New Roman"/>
                <w:color w:val="000000"/>
                <w:sz w:val="16"/>
                <w:szCs w:val="16"/>
              </w:rPr>
              <w:t>14</w:t>
            </w:r>
          </w:p>
        </w:tc>
        <w:tc>
          <w:tcPr>
            <w:tcW w:w="2520" w:type="dxa"/>
            <w:tcBorders>
              <w:top w:val="nil"/>
              <w:left w:val="single" w:sz="8" w:space="0" w:color="000000"/>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rPr>
                <w:rFonts w:ascii="Times New Roman" w:hAnsi="Times New Roman"/>
                <w:color w:val="000000"/>
                <w:sz w:val="16"/>
                <w:szCs w:val="16"/>
              </w:rPr>
            </w:pPr>
            <w:r w:rsidRPr="0007287D">
              <w:rPr>
                <w:rFonts w:ascii="Times New Roman" w:hAnsi="Times New Roman"/>
                <w:color w:val="000000"/>
                <w:sz w:val="16"/>
                <w:szCs w:val="16"/>
              </w:rPr>
              <w:t>Kekeliruan Dalam Proses Perizinan/ Non Perizinan, Kesalahan Itu Bukan Menjadi Tanggungjawab  Kantor PTSA Tetapi Menjadi Tanggungjawab Dinas Teknis Lainnya</w:t>
            </w:r>
          </w:p>
        </w:tc>
        <w:tc>
          <w:tcPr>
            <w:tcW w:w="453" w:type="dxa"/>
            <w:tcBorders>
              <w:top w:val="nil"/>
              <w:left w:val="single" w:sz="8" w:space="0" w:color="000000"/>
              <w:bottom w:val="nil"/>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260</w:t>
            </w:r>
          </w:p>
        </w:tc>
        <w:tc>
          <w:tcPr>
            <w:tcW w:w="360" w:type="dxa"/>
            <w:tcBorders>
              <w:top w:val="nil"/>
              <w:bottom w:val="nil"/>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3.50</w:t>
            </w:r>
          </w:p>
        </w:tc>
        <w:tc>
          <w:tcPr>
            <w:tcW w:w="360" w:type="dxa"/>
            <w:tcBorders>
              <w:top w:val="nil"/>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.924</w:t>
            </w:r>
          </w:p>
        </w:tc>
        <w:tc>
          <w:tcPr>
            <w:tcW w:w="450" w:type="dxa"/>
            <w:tcBorders>
              <w:top w:val="nil"/>
              <w:bottom w:val="nil"/>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70</w:t>
            </w:r>
          </w:p>
        </w:tc>
      </w:tr>
      <w:tr w:rsidR="007D7DE2" w:rsidRPr="0007287D" w:rsidTr="007D7DE2">
        <w:trPr>
          <w:cantSplit/>
          <w:tblHeader/>
        </w:trPr>
        <w:tc>
          <w:tcPr>
            <w:tcW w:w="360" w:type="dxa"/>
            <w:tcBorders>
              <w:top w:val="nil"/>
              <w:left w:val="single" w:sz="8" w:space="0" w:color="000000"/>
              <w:bottom w:val="single" w:sz="8" w:space="0" w:color="000000"/>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rPr>
                <w:rFonts w:ascii="Times New Roman" w:hAnsi="Times New Roman"/>
                <w:color w:val="000000"/>
                <w:sz w:val="16"/>
                <w:szCs w:val="16"/>
              </w:rPr>
            </w:pPr>
            <w:r w:rsidRPr="0007287D">
              <w:rPr>
                <w:rFonts w:ascii="Times New Roman" w:hAnsi="Times New Roman"/>
                <w:color w:val="000000"/>
                <w:sz w:val="16"/>
                <w:szCs w:val="16"/>
              </w:rPr>
              <w:t>15</w:t>
            </w:r>
          </w:p>
        </w:tc>
        <w:tc>
          <w:tcPr>
            <w:tcW w:w="2520" w:type="dxa"/>
            <w:tcBorders>
              <w:top w:val="nil"/>
              <w:left w:val="single" w:sz="8" w:space="0" w:color="000000"/>
              <w:bottom w:val="single" w:sz="8" w:space="0" w:color="000000"/>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rPr>
                <w:rFonts w:ascii="Times New Roman" w:hAnsi="Times New Roman"/>
                <w:color w:val="000000"/>
                <w:sz w:val="16"/>
                <w:szCs w:val="16"/>
              </w:rPr>
            </w:pPr>
            <w:r w:rsidRPr="0007287D">
              <w:rPr>
                <w:rFonts w:ascii="Times New Roman" w:hAnsi="Times New Roman"/>
                <w:color w:val="000000"/>
                <w:sz w:val="16"/>
                <w:szCs w:val="16"/>
              </w:rPr>
              <w:t>Pemohon Tidak Perlu Tahu Sampai Mana Tahap Perkembangan Perizinan/ Non Perizinannya Agar Tidak Menghambat Proses Perizinan/ Non Perizinan</w:t>
            </w:r>
          </w:p>
        </w:tc>
        <w:tc>
          <w:tcPr>
            <w:tcW w:w="453" w:type="dxa"/>
            <w:tcBorders>
              <w:top w:val="nil"/>
              <w:left w:val="single" w:sz="8" w:space="0" w:color="000000"/>
              <w:bottom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260</w:t>
            </w:r>
          </w:p>
        </w:tc>
        <w:tc>
          <w:tcPr>
            <w:tcW w:w="360" w:type="dxa"/>
            <w:tcBorders>
              <w:top w:val="nil"/>
              <w:bottom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3.73</w:t>
            </w:r>
          </w:p>
        </w:tc>
        <w:tc>
          <w:tcPr>
            <w:tcW w:w="360" w:type="dxa"/>
            <w:tcBorders>
              <w:top w:val="nil"/>
              <w:bottom w:val="single" w:sz="8" w:space="0" w:color="000000"/>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.974</w:t>
            </w:r>
          </w:p>
        </w:tc>
        <w:tc>
          <w:tcPr>
            <w:tcW w:w="450" w:type="dxa"/>
            <w:tcBorders>
              <w:top w:val="nil"/>
              <w:bottom w:val="single" w:sz="8" w:space="0" w:color="000000"/>
              <w:right w:val="single" w:sz="8" w:space="0" w:color="000000"/>
            </w:tcBorders>
            <w:shd w:val="clear" w:color="auto" w:fill="FFFFFF"/>
          </w:tcPr>
          <w:p w:rsidR="007D7DE2" w:rsidRPr="0007287D" w:rsidRDefault="007D7DE2" w:rsidP="007D7DE2">
            <w:pPr>
              <w:autoSpaceDE w:val="0"/>
              <w:autoSpaceDN w:val="0"/>
              <w:adjustRightInd w:val="0"/>
              <w:spacing w:after="0" w:line="240" w:lineRule="auto"/>
              <w:ind w:left="60" w:right="60"/>
              <w:jc w:val="right"/>
              <w:rPr>
                <w:rFonts w:ascii="Times New Roman" w:hAnsi="Times New Roman"/>
                <w:color w:val="000000"/>
                <w:sz w:val="16"/>
                <w:szCs w:val="16"/>
              </w:rPr>
            </w:pPr>
            <w:r w:rsidRPr="0007287D">
              <w:rPr>
                <w:rFonts w:ascii="Times New Roman" w:hAnsi="Times New Roman"/>
                <w:color w:val="000000"/>
                <w:sz w:val="16"/>
                <w:szCs w:val="16"/>
              </w:rPr>
              <w:t>74.6</w:t>
            </w:r>
          </w:p>
        </w:tc>
      </w:tr>
    </w:tbl>
    <w:p w:rsidR="00502C49" w:rsidRDefault="00502C49" w:rsidP="00B02A80"/>
    <w:p w:rsidR="00A93EF4" w:rsidRPr="0007287D" w:rsidRDefault="00E26093" w:rsidP="0007287D">
      <w:pPr>
        <w:spacing w:after="0" w:line="240" w:lineRule="auto"/>
        <w:jc w:val="both"/>
        <w:rPr>
          <w:rFonts w:ascii="Times New Roman" w:hAnsi="Times New Roman"/>
        </w:rPr>
      </w:pPr>
      <w:r>
        <w:t xml:space="preserve"> </w:t>
      </w:r>
      <w:r w:rsidR="00802674">
        <w:tab/>
      </w:r>
      <w:r w:rsidR="00802674" w:rsidRPr="0007287D">
        <w:rPr>
          <w:rFonts w:ascii="Times New Roman" w:hAnsi="Times New Roman"/>
        </w:rPr>
        <w:t xml:space="preserve">Dari tabel deskriptif di atas diketahui bahwa pernyataan responden yang Memahami Dengan Baik Semua Peraturan Yang Berkaitan Dengan Pelayanan Publik nilai indeksnya adalah 76%. Indeks tersebut masuk dalam interval penilaian Baik. Demikian pula pernyataan responden, Pernah Mendapatkan Sosialisasi Tentang SOP Proses Pelayanan Publik Dan Memahaminya, nilai indeksnya sebesar 73,2% yang artinya masuk dalam interval penilaian Baik. Pada pernyataan Berpedoman Pada SOP Dan Melaksanakan Secara Konsisten nilai indeksnya 82,4%  yang artinya Sangat Baik. Atas pernyataan Pernah Mendapatkan Bimbingan Teknis Tentang Pelayanan Publik Dan Menguasai Dengan Baik, nilai indeksnya 68,8% yang artinya Baik. Responden yang Memahami Dengan Baik Semua Persyaratan Yang Diperlukan nilai indeksnya sebesar 79% yang artinya Baik. Responden yang Memahami Dengan Baik Semua Alur Proses nilai indeksnya 78,4% masuk dalam interval penilaian Baik. Pernyataan responden yang Mengoperasionalkan Semua Jenis Pelayanan Perizinan Dengan Baik nilai indeksnya 69,4% atau masuk dalam interval penilaian </w:t>
      </w:r>
      <w:r w:rsidR="00A93EF4" w:rsidRPr="0007287D">
        <w:rPr>
          <w:rFonts w:ascii="Times New Roman" w:hAnsi="Times New Roman"/>
        </w:rPr>
        <w:t>Baik.</w:t>
      </w:r>
      <w:r w:rsidR="00802674" w:rsidRPr="0007287D">
        <w:rPr>
          <w:rFonts w:ascii="Times New Roman" w:hAnsi="Times New Roman"/>
        </w:rPr>
        <w:t xml:space="preserve"> </w:t>
      </w:r>
      <w:r w:rsidR="00A93EF4" w:rsidRPr="0007287D">
        <w:rPr>
          <w:rFonts w:ascii="Times New Roman" w:hAnsi="Times New Roman"/>
        </w:rPr>
        <w:t>R</w:t>
      </w:r>
      <w:r w:rsidR="00802674" w:rsidRPr="0007287D">
        <w:rPr>
          <w:rFonts w:ascii="Times New Roman" w:hAnsi="Times New Roman"/>
        </w:rPr>
        <w:t xml:space="preserve">esponden yang </w:t>
      </w:r>
      <w:r w:rsidR="00A93EF4" w:rsidRPr="0007287D">
        <w:rPr>
          <w:rFonts w:ascii="Times New Roman" w:hAnsi="Times New Roman"/>
        </w:rPr>
        <w:t xml:space="preserve">Memberikan Pelayanan Tepat Sesuai Batasan Waktu Perizinan </w:t>
      </w:r>
      <w:r w:rsidR="00802674" w:rsidRPr="0007287D">
        <w:rPr>
          <w:rFonts w:ascii="Times New Roman" w:hAnsi="Times New Roman"/>
        </w:rPr>
        <w:t xml:space="preserve">Meskipun </w:t>
      </w:r>
      <w:r w:rsidR="00A93EF4" w:rsidRPr="0007287D">
        <w:rPr>
          <w:rFonts w:ascii="Times New Roman" w:hAnsi="Times New Roman"/>
        </w:rPr>
        <w:t xml:space="preserve">Tidak Sesuai Dengan </w:t>
      </w:r>
      <w:r w:rsidR="00802674" w:rsidRPr="0007287D">
        <w:rPr>
          <w:rFonts w:ascii="Times New Roman" w:hAnsi="Times New Roman"/>
        </w:rPr>
        <w:t xml:space="preserve">SOP nilai indeksnya 53,4% atau masuk dalam interval penilaian </w:t>
      </w:r>
      <w:r w:rsidR="00A93EF4" w:rsidRPr="0007287D">
        <w:rPr>
          <w:rFonts w:ascii="Times New Roman" w:hAnsi="Times New Roman"/>
        </w:rPr>
        <w:t>C</w:t>
      </w:r>
      <w:r w:rsidR="00802674" w:rsidRPr="0007287D">
        <w:rPr>
          <w:rFonts w:ascii="Times New Roman" w:hAnsi="Times New Roman"/>
        </w:rPr>
        <w:t xml:space="preserve">ukup. </w:t>
      </w:r>
      <w:r w:rsidR="00A93EF4" w:rsidRPr="0007287D">
        <w:rPr>
          <w:rFonts w:ascii="Times New Roman" w:hAnsi="Times New Roman"/>
        </w:rPr>
        <w:t>R</w:t>
      </w:r>
      <w:r w:rsidR="00802674" w:rsidRPr="0007287D">
        <w:rPr>
          <w:rFonts w:ascii="Times New Roman" w:hAnsi="Times New Roman"/>
        </w:rPr>
        <w:t xml:space="preserve">esponden yang menyatakan melakukan </w:t>
      </w:r>
      <w:r w:rsidR="00A93EF4" w:rsidRPr="0007287D">
        <w:rPr>
          <w:rFonts w:ascii="Times New Roman" w:hAnsi="Times New Roman"/>
        </w:rPr>
        <w:t>Proses Perizinan Hanya Melihat Kelengkapan Persyaratan Dan Tidak Pernah Menanyakan Asal Usul Pemohon,</w:t>
      </w:r>
      <w:r w:rsidR="00802674" w:rsidRPr="0007287D">
        <w:rPr>
          <w:rFonts w:ascii="Times New Roman" w:hAnsi="Times New Roman"/>
        </w:rPr>
        <w:t xml:space="preserve"> nilai indeksnya 61% atau masuk interval penilaian </w:t>
      </w:r>
      <w:r w:rsidR="00A93EF4" w:rsidRPr="0007287D">
        <w:rPr>
          <w:rFonts w:ascii="Times New Roman" w:hAnsi="Times New Roman"/>
        </w:rPr>
        <w:t>B</w:t>
      </w:r>
      <w:r w:rsidR="00802674" w:rsidRPr="0007287D">
        <w:rPr>
          <w:rFonts w:ascii="Times New Roman" w:hAnsi="Times New Roman"/>
        </w:rPr>
        <w:t xml:space="preserve">aik. </w:t>
      </w:r>
      <w:r w:rsidR="00A93EF4" w:rsidRPr="0007287D">
        <w:rPr>
          <w:rFonts w:ascii="Times New Roman" w:hAnsi="Times New Roman"/>
        </w:rPr>
        <w:t>M</w:t>
      </w:r>
      <w:r w:rsidR="00802674" w:rsidRPr="0007287D">
        <w:rPr>
          <w:rFonts w:ascii="Times New Roman" w:hAnsi="Times New Roman"/>
        </w:rPr>
        <w:t xml:space="preserve">eskipun masuk dalam interval penilaian baik tetapi nilainya ada di baik yang paling bawah yaitu 61% mendekati angka 59,9% yang masuk interval penilaian sedang atau cukup. </w:t>
      </w:r>
      <w:r w:rsidR="00A93EF4" w:rsidRPr="0007287D">
        <w:rPr>
          <w:rFonts w:ascii="Times New Roman" w:hAnsi="Times New Roman"/>
        </w:rPr>
        <w:t>P</w:t>
      </w:r>
      <w:r w:rsidR="00802674" w:rsidRPr="0007287D">
        <w:rPr>
          <w:rFonts w:ascii="Times New Roman" w:hAnsi="Times New Roman"/>
        </w:rPr>
        <w:t xml:space="preserve">ernyataan responden yang </w:t>
      </w:r>
      <w:r w:rsidR="00A93EF4" w:rsidRPr="0007287D">
        <w:rPr>
          <w:rFonts w:ascii="Times New Roman" w:hAnsi="Times New Roman"/>
        </w:rPr>
        <w:t>Bisa</w:t>
      </w:r>
      <w:r w:rsidR="00802674" w:rsidRPr="0007287D">
        <w:rPr>
          <w:rFonts w:ascii="Times New Roman" w:hAnsi="Times New Roman"/>
        </w:rPr>
        <w:t xml:space="preserve"> </w:t>
      </w:r>
      <w:r w:rsidR="00A93EF4" w:rsidRPr="0007287D">
        <w:rPr>
          <w:rFonts w:ascii="Times New Roman" w:hAnsi="Times New Roman"/>
        </w:rPr>
        <w:t>Mengoperasionalkan Komputer Untuk Melaksanakan Pekerjaan Dengan Baik</w:t>
      </w:r>
      <w:r w:rsidR="00802674" w:rsidRPr="0007287D">
        <w:rPr>
          <w:rFonts w:ascii="Times New Roman" w:hAnsi="Times New Roman"/>
        </w:rPr>
        <w:t xml:space="preserve"> </w:t>
      </w:r>
      <w:r w:rsidR="00A93EF4" w:rsidRPr="0007287D">
        <w:rPr>
          <w:rFonts w:ascii="Times New Roman" w:hAnsi="Times New Roman"/>
        </w:rPr>
        <w:t>nilai indeksnya</w:t>
      </w:r>
      <w:r w:rsidR="00802674" w:rsidRPr="0007287D">
        <w:rPr>
          <w:rFonts w:ascii="Times New Roman" w:hAnsi="Times New Roman"/>
        </w:rPr>
        <w:t xml:space="preserve"> 80,6% atau masuk dalam interval penilaian </w:t>
      </w:r>
      <w:r w:rsidR="00A93EF4" w:rsidRPr="0007287D">
        <w:rPr>
          <w:rFonts w:ascii="Times New Roman" w:hAnsi="Times New Roman"/>
        </w:rPr>
        <w:t>Sangat Baik</w:t>
      </w:r>
      <w:r w:rsidR="00802674" w:rsidRPr="0007287D">
        <w:rPr>
          <w:rFonts w:ascii="Times New Roman" w:hAnsi="Times New Roman"/>
        </w:rPr>
        <w:t xml:space="preserve">. </w:t>
      </w:r>
      <w:r w:rsidR="00A93EF4" w:rsidRPr="0007287D">
        <w:rPr>
          <w:rFonts w:ascii="Times New Roman" w:hAnsi="Times New Roman"/>
        </w:rPr>
        <w:t>M</w:t>
      </w:r>
      <w:r w:rsidR="00802674" w:rsidRPr="0007287D">
        <w:rPr>
          <w:rFonts w:ascii="Times New Roman" w:hAnsi="Times New Roman"/>
        </w:rPr>
        <w:t xml:space="preserve">eskipun pernyataan tersebut masuk dalam interval penilaian </w:t>
      </w:r>
      <w:r w:rsidR="00A93EF4" w:rsidRPr="0007287D">
        <w:rPr>
          <w:rFonts w:ascii="Times New Roman" w:hAnsi="Times New Roman"/>
        </w:rPr>
        <w:t>Sangat Baik</w:t>
      </w:r>
      <w:r w:rsidR="00802674" w:rsidRPr="0007287D">
        <w:rPr>
          <w:rFonts w:ascii="Times New Roman" w:hAnsi="Times New Roman"/>
        </w:rPr>
        <w:t xml:space="preserve"> tetapi </w:t>
      </w:r>
      <w:r w:rsidR="00A93EF4" w:rsidRPr="0007287D">
        <w:rPr>
          <w:rFonts w:ascii="Times New Roman" w:hAnsi="Times New Roman"/>
        </w:rPr>
        <w:t xml:space="preserve">nilainya </w:t>
      </w:r>
      <w:r w:rsidR="00802674" w:rsidRPr="0007287D">
        <w:rPr>
          <w:rFonts w:ascii="Times New Roman" w:hAnsi="Times New Roman"/>
        </w:rPr>
        <w:t xml:space="preserve">mendekati interval penilaian </w:t>
      </w:r>
      <w:r w:rsidR="00A93EF4" w:rsidRPr="0007287D">
        <w:rPr>
          <w:rFonts w:ascii="Times New Roman" w:hAnsi="Times New Roman"/>
        </w:rPr>
        <w:t>B</w:t>
      </w:r>
      <w:r w:rsidR="00802674" w:rsidRPr="0007287D">
        <w:rPr>
          <w:rFonts w:ascii="Times New Roman" w:hAnsi="Times New Roman"/>
        </w:rPr>
        <w:t xml:space="preserve">aik yaitu   79,9%. </w:t>
      </w:r>
    </w:p>
    <w:p w:rsidR="00427494" w:rsidRPr="0007287D" w:rsidRDefault="00A93EF4" w:rsidP="0007287D">
      <w:pPr>
        <w:spacing w:after="0" w:line="240" w:lineRule="auto"/>
        <w:ind w:firstLine="720"/>
        <w:jc w:val="both"/>
        <w:rPr>
          <w:rFonts w:ascii="Times New Roman" w:hAnsi="Times New Roman"/>
        </w:rPr>
      </w:pPr>
      <w:r w:rsidRPr="0007287D">
        <w:rPr>
          <w:rFonts w:ascii="Times New Roman" w:hAnsi="Times New Roman"/>
        </w:rPr>
        <w:t>N</w:t>
      </w:r>
      <w:r w:rsidR="00802674" w:rsidRPr="0007287D">
        <w:rPr>
          <w:rFonts w:ascii="Times New Roman" w:hAnsi="Times New Roman"/>
        </w:rPr>
        <w:t xml:space="preserve">ilai indeks atas pernyataan negatif yaitu </w:t>
      </w:r>
      <w:r w:rsidRPr="0007287D">
        <w:rPr>
          <w:rFonts w:ascii="Times New Roman" w:hAnsi="Times New Roman"/>
        </w:rPr>
        <w:t xml:space="preserve">Mengutamakan Pemohon Yang Sudah Direkomendasikan Pimpinan Dari Pada Pemohon Yang Lainnya, </w:t>
      </w:r>
      <w:r w:rsidR="00802674" w:rsidRPr="0007287D">
        <w:rPr>
          <w:rFonts w:ascii="Times New Roman" w:hAnsi="Times New Roman"/>
        </w:rPr>
        <w:t>nilai in</w:t>
      </w:r>
      <w:r w:rsidRPr="0007287D">
        <w:rPr>
          <w:rFonts w:ascii="Times New Roman" w:hAnsi="Times New Roman"/>
        </w:rPr>
        <w:t>deksnya</w:t>
      </w:r>
      <w:r w:rsidR="00802674" w:rsidRPr="0007287D">
        <w:rPr>
          <w:rFonts w:ascii="Times New Roman" w:hAnsi="Times New Roman"/>
        </w:rPr>
        <w:t xml:space="preserve"> 70,4% atau masuk dalam interval penilaian </w:t>
      </w:r>
      <w:r w:rsidRPr="0007287D">
        <w:rPr>
          <w:rFonts w:ascii="Times New Roman" w:hAnsi="Times New Roman"/>
        </w:rPr>
        <w:t>B</w:t>
      </w:r>
      <w:r w:rsidR="00802674" w:rsidRPr="0007287D">
        <w:rPr>
          <w:rFonts w:ascii="Times New Roman" w:hAnsi="Times New Roman"/>
        </w:rPr>
        <w:t xml:space="preserve">aik. </w:t>
      </w:r>
      <w:r w:rsidRPr="0007287D">
        <w:rPr>
          <w:rFonts w:ascii="Times New Roman" w:hAnsi="Times New Roman"/>
        </w:rPr>
        <w:t>A</w:t>
      </w:r>
      <w:r w:rsidR="00802674" w:rsidRPr="0007287D">
        <w:rPr>
          <w:rFonts w:ascii="Times New Roman" w:hAnsi="Times New Roman"/>
        </w:rPr>
        <w:t xml:space="preserve">tas pernyataan Sudah Selayaknya </w:t>
      </w:r>
      <w:r w:rsidRPr="0007287D">
        <w:rPr>
          <w:rFonts w:ascii="Times New Roman" w:hAnsi="Times New Roman"/>
        </w:rPr>
        <w:t xml:space="preserve">Menerima Pemberian Pemohon Perizinan </w:t>
      </w:r>
      <w:r w:rsidR="00802674" w:rsidRPr="0007287D">
        <w:rPr>
          <w:rFonts w:ascii="Times New Roman" w:hAnsi="Times New Roman"/>
        </w:rPr>
        <w:t xml:space="preserve">nilai </w:t>
      </w:r>
      <w:r w:rsidRPr="0007287D">
        <w:rPr>
          <w:rFonts w:ascii="Times New Roman" w:hAnsi="Times New Roman"/>
        </w:rPr>
        <w:t>indeksnya</w:t>
      </w:r>
      <w:r w:rsidR="00802674" w:rsidRPr="0007287D">
        <w:rPr>
          <w:rFonts w:ascii="Times New Roman" w:hAnsi="Times New Roman"/>
        </w:rPr>
        <w:t xml:space="preserve"> sebesar 76,4% atau masuk interval penilaian </w:t>
      </w:r>
      <w:r w:rsidRPr="0007287D">
        <w:rPr>
          <w:rFonts w:ascii="Times New Roman" w:hAnsi="Times New Roman"/>
        </w:rPr>
        <w:t>B</w:t>
      </w:r>
      <w:r w:rsidR="00802674" w:rsidRPr="0007287D">
        <w:rPr>
          <w:rFonts w:ascii="Times New Roman" w:hAnsi="Times New Roman"/>
        </w:rPr>
        <w:t xml:space="preserve">aik. </w:t>
      </w:r>
      <w:r w:rsidRPr="0007287D">
        <w:rPr>
          <w:rFonts w:ascii="Times New Roman" w:hAnsi="Times New Roman"/>
        </w:rPr>
        <w:t>A</w:t>
      </w:r>
      <w:r w:rsidR="00802674" w:rsidRPr="0007287D">
        <w:rPr>
          <w:rFonts w:ascii="Times New Roman" w:hAnsi="Times New Roman"/>
        </w:rPr>
        <w:t xml:space="preserve">tas pernyataan negatif bersedia </w:t>
      </w:r>
      <w:r w:rsidRPr="0007287D">
        <w:rPr>
          <w:rFonts w:ascii="Times New Roman" w:hAnsi="Times New Roman"/>
        </w:rPr>
        <w:t>Menerima Pembayaran Tunai Di Kantor Untuk Membantu Pemohon Agar Proses Perizinan Cepat Selesai</w:t>
      </w:r>
      <w:r w:rsidR="00802674" w:rsidRPr="0007287D">
        <w:rPr>
          <w:rFonts w:ascii="Times New Roman" w:hAnsi="Times New Roman"/>
        </w:rPr>
        <w:t xml:space="preserve">, nilai indeksnya 82% atau masuk dalam interval penilaian </w:t>
      </w:r>
      <w:r w:rsidRPr="0007287D">
        <w:rPr>
          <w:rFonts w:ascii="Times New Roman" w:hAnsi="Times New Roman"/>
        </w:rPr>
        <w:t>Sangat Baik</w:t>
      </w:r>
      <w:r w:rsidR="00802674" w:rsidRPr="0007287D">
        <w:rPr>
          <w:rFonts w:ascii="Times New Roman" w:hAnsi="Times New Roman"/>
        </w:rPr>
        <w:t xml:space="preserve">. </w:t>
      </w:r>
      <w:r w:rsidRPr="0007287D">
        <w:rPr>
          <w:rFonts w:ascii="Times New Roman" w:hAnsi="Times New Roman"/>
        </w:rPr>
        <w:t>P</w:t>
      </w:r>
      <w:r w:rsidR="00802674" w:rsidRPr="0007287D">
        <w:rPr>
          <w:rFonts w:ascii="Times New Roman" w:hAnsi="Times New Roman"/>
        </w:rPr>
        <w:t xml:space="preserve">ernyataan negatif lainnya yaitu </w:t>
      </w:r>
      <w:r w:rsidRPr="0007287D">
        <w:rPr>
          <w:rFonts w:ascii="Times New Roman" w:hAnsi="Times New Roman"/>
        </w:rPr>
        <w:t xml:space="preserve">Kekeliruan Dalam Proses Perizinan Kesalahan Yang </w:t>
      </w:r>
      <w:r w:rsidRPr="0007287D">
        <w:rPr>
          <w:rFonts w:ascii="Times New Roman" w:hAnsi="Times New Roman"/>
        </w:rPr>
        <w:lastRenderedPageBreak/>
        <w:t>Terjadi Bukan Menjadi Tanggung Jawab Kantor Tetapi Menjadi Tanggung Jawab Dinas Teknis Lainnya,</w:t>
      </w:r>
      <w:r w:rsidR="00802674" w:rsidRPr="0007287D">
        <w:rPr>
          <w:rFonts w:ascii="Times New Roman" w:hAnsi="Times New Roman"/>
        </w:rPr>
        <w:t xml:space="preserve"> nilai indeks pernyataan ini sebesar 70% atau masuk interval penilaian  </w:t>
      </w:r>
      <w:r w:rsidRPr="0007287D">
        <w:rPr>
          <w:rFonts w:ascii="Times New Roman" w:hAnsi="Times New Roman"/>
        </w:rPr>
        <w:t>B</w:t>
      </w:r>
      <w:r w:rsidR="00802674" w:rsidRPr="0007287D">
        <w:rPr>
          <w:rFonts w:ascii="Times New Roman" w:hAnsi="Times New Roman"/>
        </w:rPr>
        <w:t xml:space="preserve">aik.  </w:t>
      </w:r>
      <w:r w:rsidRPr="0007287D">
        <w:rPr>
          <w:rFonts w:ascii="Times New Roman" w:hAnsi="Times New Roman"/>
        </w:rPr>
        <w:t>D</w:t>
      </w:r>
      <w:r w:rsidR="00802674" w:rsidRPr="0007287D">
        <w:rPr>
          <w:rFonts w:ascii="Times New Roman" w:hAnsi="Times New Roman"/>
        </w:rPr>
        <w:t xml:space="preserve">emikian pula pernyataan bahwa </w:t>
      </w:r>
      <w:r w:rsidR="00F5318C" w:rsidRPr="0007287D">
        <w:rPr>
          <w:rFonts w:ascii="Times New Roman" w:hAnsi="Times New Roman"/>
        </w:rPr>
        <w:t>Pemohon Tidak Perlu Tahu Sampai Mana Tahap Perkembangan Perizinan Agar Tidak Menghambat Proses Perizinan</w:t>
      </w:r>
      <w:r w:rsidR="00802674" w:rsidRPr="0007287D">
        <w:rPr>
          <w:rFonts w:ascii="Times New Roman" w:hAnsi="Times New Roman"/>
        </w:rPr>
        <w:t xml:space="preserve"> nilai indeknya sebesar 74,6% atau masuk</w:t>
      </w:r>
      <w:r w:rsidR="00F5318C" w:rsidRPr="0007287D">
        <w:rPr>
          <w:rFonts w:ascii="Times New Roman" w:hAnsi="Times New Roman"/>
        </w:rPr>
        <w:t xml:space="preserve"> </w:t>
      </w:r>
      <w:r w:rsidR="00802674" w:rsidRPr="0007287D">
        <w:rPr>
          <w:rFonts w:ascii="Times New Roman" w:hAnsi="Times New Roman"/>
        </w:rPr>
        <w:t xml:space="preserve">interval penilaian </w:t>
      </w:r>
      <w:r w:rsidR="00F5318C" w:rsidRPr="0007287D">
        <w:rPr>
          <w:rFonts w:ascii="Times New Roman" w:hAnsi="Times New Roman"/>
        </w:rPr>
        <w:t>B</w:t>
      </w:r>
      <w:r w:rsidR="00802674" w:rsidRPr="0007287D">
        <w:rPr>
          <w:rFonts w:ascii="Times New Roman" w:hAnsi="Times New Roman"/>
        </w:rPr>
        <w:t xml:space="preserve">aik. </w:t>
      </w:r>
    </w:p>
    <w:p w:rsidR="00502C49" w:rsidRPr="0007287D" w:rsidRDefault="00F5318C" w:rsidP="0007287D">
      <w:pPr>
        <w:spacing w:after="0" w:line="240" w:lineRule="auto"/>
        <w:ind w:firstLine="720"/>
        <w:jc w:val="both"/>
        <w:rPr>
          <w:rFonts w:ascii="Times New Roman" w:hAnsi="Times New Roman"/>
        </w:rPr>
      </w:pPr>
      <w:r w:rsidRPr="0007287D">
        <w:rPr>
          <w:rFonts w:ascii="Times New Roman" w:hAnsi="Times New Roman"/>
        </w:rPr>
        <w:t>D</w:t>
      </w:r>
      <w:r w:rsidR="00802674" w:rsidRPr="0007287D">
        <w:rPr>
          <w:rFonts w:ascii="Times New Roman" w:hAnsi="Times New Roman"/>
        </w:rPr>
        <w:t xml:space="preserve">ari 15 pernyataan tersebut yang masuk kategori interval penilaian </w:t>
      </w:r>
      <w:r w:rsidRPr="0007287D">
        <w:rPr>
          <w:rFonts w:ascii="Times New Roman" w:hAnsi="Times New Roman"/>
        </w:rPr>
        <w:t>B</w:t>
      </w:r>
      <w:r w:rsidR="00802674" w:rsidRPr="0007287D">
        <w:rPr>
          <w:rFonts w:ascii="Times New Roman" w:hAnsi="Times New Roman"/>
        </w:rPr>
        <w:t>aik sebanyak 11 pernyataan</w:t>
      </w:r>
      <w:r w:rsidRPr="0007287D">
        <w:rPr>
          <w:rFonts w:ascii="Times New Roman" w:hAnsi="Times New Roman"/>
        </w:rPr>
        <w:t>,</w:t>
      </w:r>
      <w:r w:rsidR="00802674" w:rsidRPr="0007287D">
        <w:rPr>
          <w:rFonts w:ascii="Times New Roman" w:hAnsi="Times New Roman"/>
        </w:rPr>
        <w:t xml:space="preserve"> yang masuk interval penilaian </w:t>
      </w:r>
      <w:r w:rsidRPr="0007287D">
        <w:rPr>
          <w:rFonts w:ascii="Times New Roman" w:hAnsi="Times New Roman"/>
        </w:rPr>
        <w:t>Sangat Baik</w:t>
      </w:r>
      <w:r w:rsidR="00802674" w:rsidRPr="0007287D">
        <w:rPr>
          <w:rFonts w:ascii="Times New Roman" w:hAnsi="Times New Roman"/>
        </w:rPr>
        <w:t xml:space="preserve"> 3 pernyataan dan yang masuk interval penilaian </w:t>
      </w:r>
      <w:r w:rsidRPr="0007287D">
        <w:rPr>
          <w:rFonts w:ascii="Times New Roman" w:hAnsi="Times New Roman"/>
        </w:rPr>
        <w:t>C</w:t>
      </w:r>
      <w:r w:rsidR="00802674" w:rsidRPr="0007287D">
        <w:rPr>
          <w:rFonts w:ascii="Times New Roman" w:hAnsi="Times New Roman"/>
        </w:rPr>
        <w:t xml:space="preserve">ukup </w:t>
      </w:r>
      <w:r w:rsidR="00EC702A" w:rsidRPr="0007287D">
        <w:rPr>
          <w:rFonts w:ascii="Times New Roman" w:hAnsi="Times New Roman"/>
        </w:rPr>
        <w:t xml:space="preserve">hanya </w:t>
      </w:r>
      <w:r w:rsidR="00802674" w:rsidRPr="0007287D">
        <w:rPr>
          <w:rFonts w:ascii="Times New Roman" w:hAnsi="Times New Roman"/>
        </w:rPr>
        <w:t xml:space="preserve">satu pernyataan. Dengan demikian </w:t>
      </w:r>
      <w:r w:rsidR="000323DD" w:rsidRPr="0007287D">
        <w:rPr>
          <w:rFonts w:ascii="Times New Roman" w:hAnsi="Times New Roman"/>
        </w:rPr>
        <w:t>ASN di daerah yang diteliti</w:t>
      </w:r>
      <w:r w:rsidR="00802674" w:rsidRPr="0007287D">
        <w:rPr>
          <w:rFonts w:ascii="Times New Roman" w:hAnsi="Times New Roman"/>
        </w:rPr>
        <w:t xml:space="preserve"> mempunyai </w:t>
      </w:r>
      <w:r w:rsidR="003372F9" w:rsidRPr="0007287D">
        <w:rPr>
          <w:rFonts w:ascii="Times New Roman" w:hAnsi="Times New Roman"/>
        </w:rPr>
        <w:t>literasi TIK</w:t>
      </w:r>
      <w:r w:rsidR="00802674" w:rsidRPr="0007287D">
        <w:rPr>
          <w:rFonts w:ascii="Times New Roman" w:hAnsi="Times New Roman"/>
        </w:rPr>
        <w:t xml:space="preserve"> yang baik </w:t>
      </w:r>
      <w:r w:rsidR="00EC702A" w:rsidRPr="0007287D">
        <w:rPr>
          <w:rFonts w:ascii="Times New Roman" w:hAnsi="Times New Roman"/>
        </w:rPr>
        <w:t xml:space="preserve">dalam memberikan pelayanan berbasis </w:t>
      </w:r>
      <w:r w:rsidR="004C6AD4" w:rsidRPr="0007287D">
        <w:rPr>
          <w:rFonts w:ascii="Times New Roman" w:hAnsi="Times New Roman"/>
          <w:i/>
        </w:rPr>
        <w:t>online</w:t>
      </w:r>
      <w:r w:rsidR="00EC702A" w:rsidRPr="0007287D">
        <w:rPr>
          <w:rFonts w:ascii="Times New Roman" w:hAnsi="Times New Roman"/>
        </w:rPr>
        <w:t>.</w:t>
      </w:r>
    </w:p>
    <w:p w:rsidR="000F032A" w:rsidRPr="0007287D" w:rsidRDefault="00930DC9" w:rsidP="0007287D">
      <w:pPr>
        <w:spacing w:after="0" w:line="240" w:lineRule="auto"/>
        <w:ind w:firstLine="720"/>
        <w:jc w:val="both"/>
        <w:rPr>
          <w:rFonts w:ascii="Times New Roman" w:eastAsia="Times New Roman" w:hAnsi="Times New Roman"/>
        </w:rPr>
      </w:pPr>
      <w:r w:rsidRPr="0007287D">
        <w:rPr>
          <w:rFonts w:ascii="Times New Roman" w:eastAsia="Times New Roman" w:hAnsi="Times New Roman"/>
        </w:rPr>
        <w:t>Dari  8 Dinas Penanaman Modal Pelayanan Terpadu Satu Pintu (</w:t>
      </w:r>
      <w:r w:rsidR="00070B13" w:rsidRPr="0007287D">
        <w:rPr>
          <w:rFonts w:ascii="Times New Roman" w:eastAsia="Times New Roman" w:hAnsi="Times New Roman"/>
        </w:rPr>
        <w:t>DPMPTSP</w:t>
      </w:r>
      <w:r w:rsidRPr="0007287D">
        <w:rPr>
          <w:rFonts w:ascii="Times New Roman" w:eastAsia="Times New Roman" w:hAnsi="Times New Roman"/>
        </w:rPr>
        <w:t xml:space="preserve">) yang diteliti, </w:t>
      </w:r>
      <w:r w:rsidR="00F143A7" w:rsidRPr="0007287D">
        <w:rPr>
          <w:rFonts w:ascii="Times New Roman" w:eastAsia="Times New Roman" w:hAnsi="Times New Roman"/>
        </w:rPr>
        <w:t>3</w:t>
      </w:r>
      <w:r w:rsidRPr="0007287D">
        <w:rPr>
          <w:rFonts w:ascii="Times New Roman" w:eastAsia="Times New Roman" w:hAnsi="Times New Roman"/>
        </w:rPr>
        <w:t xml:space="preserve"> </w:t>
      </w:r>
      <w:r w:rsidR="00070B13" w:rsidRPr="0007287D">
        <w:rPr>
          <w:rFonts w:ascii="Times New Roman" w:eastAsia="Times New Roman" w:hAnsi="Times New Roman"/>
        </w:rPr>
        <w:t>DPMPTSP</w:t>
      </w:r>
      <w:r w:rsidRPr="0007287D">
        <w:rPr>
          <w:rFonts w:ascii="Times New Roman" w:eastAsia="Times New Roman" w:hAnsi="Times New Roman"/>
        </w:rPr>
        <w:t xml:space="preserve"> </w:t>
      </w:r>
      <w:r w:rsidR="00F143A7" w:rsidRPr="0007287D">
        <w:rPr>
          <w:rFonts w:ascii="Times New Roman" w:eastAsia="Times New Roman" w:hAnsi="Times New Roman"/>
        </w:rPr>
        <w:t>sudah</w:t>
      </w:r>
      <w:r w:rsidRPr="0007287D">
        <w:rPr>
          <w:rFonts w:ascii="Times New Roman" w:eastAsia="Times New Roman" w:hAnsi="Times New Roman"/>
        </w:rPr>
        <w:t xml:space="preserve"> menggunakan pelayanan secara </w:t>
      </w:r>
      <w:r w:rsidR="004C6AD4" w:rsidRPr="0007287D">
        <w:rPr>
          <w:rFonts w:ascii="Times New Roman" w:eastAsia="Times New Roman" w:hAnsi="Times New Roman"/>
          <w:i/>
        </w:rPr>
        <w:t>online</w:t>
      </w:r>
      <w:r w:rsidRPr="0007287D">
        <w:rPr>
          <w:rFonts w:ascii="Times New Roman" w:eastAsia="Times New Roman" w:hAnsi="Times New Roman"/>
        </w:rPr>
        <w:t xml:space="preserve"> dan </w:t>
      </w:r>
      <w:r w:rsidR="00F143A7" w:rsidRPr="0007287D">
        <w:rPr>
          <w:rFonts w:ascii="Times New Roman" w:eastAsia="Times New Roman" w:hAnsi="Times New Roman"/>
        </w:rPr>
        <w:t>5</w:t>
      </w:r>
      <w:r w:rsidRPr="0007287D">
        <w:rPr>
          <w:rFonts w:ascii="Times New Roman" w:eastAsia="Times New Roman" w:hAnsi="Times New Roman"/>
        </w:rPr>
        <w:t xml:space="preserve"> </w:t>
      </w:r>
      <w:r w:rsidR="00070B13" w:rsidRPr="0007287D">
        <w:rPr>
          <w:rFonts w:ascii="Times New Roman" w:eastAsia="Times New Roman" w:hAnsi="Times New Roman"/>
        </w:rPr>
        <w:t>DPMPTSP</w:t>
      </w:r>
      <w:r w:rsidRPr="0007287D">
        <w:rPr>
          <w:rFonts w:ascii="Times New Roman" w:eastAsia="Times New Roman" w:hAnsi="Times New Roman"/>
        </w:rPr>
        <w:t xml:space="preserve"> belum melaksanakan pelayanan secara </w:t>
      </w:r>
      <w:r w:rsidR="004C6AD4" w:rsidRPr="0007287D">
        <w:rPr>
          <w:rFonts w:ascii="Times New Roman" w:eastAsia="Times New Roman" w:hAnsi="Times New Roman"/>
          <w:i/>
        </w:rPr>
        <w:t>online</w:t>
      </w:r>
      <w:r w:rsidR="000F032A" w:rsidRPr="0007287D">
        <w:rPr>
          <w:rFonts w:ascii="Times New Roman" w:eastAsia="Times New Roman" w:hAnsi="Times New Roman"/>
        </w:rPr>
        <w:t>.</w:t>
      </w:r>
      <w:r w:rsidRPr="0007287D">
        <w:rPr>
          <w:rFonts w:ascii="Times New Roman" w:eastAsia="Times New Roman" w:hAnsi="Times New Roman"/>
        </w:rPr>
        <w:t xml:space="preserve"> </w:t>
      </w:r>
      <w:r w:rsidR="00070B13" w:rsidRPr="0007287D">
        <w:rPr>
          <w:rFonts w:ascii="Times New Roman" w:eastAsia="Times New Roman" w:hAnsi="Times New Roman"/>
        </w:rPr>
        <w:t>DPMPTSP</w:t>
      </w:r>
      <w:r w:rsidRPr="0007287D">
        <w:rPr>
          <w:rFonts w:ascii="Times New Roman" w:eastAsia="Times New Roman" w:hAnsi="Times New Roman"/>
        </w:rPr>
        <w:t xml:space="preserve"> yang sudah melaksanakan pelayanan secara </w:t>
      </w:r>
      <w:r w:rsidR="004C6AD4" w:rsidRPr="0007287D">
        <w:rPr>
          <w:rFonts w:ascii="Times New Roman" w:eastAsia="Times New Roman" w:hAnsi="Times New Roman"/>
          <w:i/>
        </w:rPr>
        <w:t>online</w:t>
      </w:r>
      <w:r w:rsidRPr="0007287D">
        <w:rPr>
          <w:rFonts w:ascii="Times New Roman" w:eastAsia="Times New Roman" w:hAnsi="Times New Roman"/>
        </w:rPr>
        <w:t xml:space="preserve"> adalah </w:t>
      </w:r>
      <w:r w:rsidR="00070B13" w:rsidRPr="0007287D">
        <w:rPr>
          <w:rFonts w:ascii="Times New Roman" w:eastAsia="Times New Roman" w:hAnsi="Times New Roman"/>
        </w:rPr>
        <w:t>DPMPTSP</w:t>
      </w:r>
      <w:r w:rsidR="000323DD" w:rsidRPr="0007287D">
        <w:rPr>
          <w:rFonts w:ascii="Times New Roman" w:eastAsia="Times New Roman" w:hAnsi="Times New Roman"/>
        </w:rPr>
        <w:t xml:space="preserve"> di</w:t>
      </w:r>
      <w:r w:rsidRPr="0007287D">
        <w:rPr>
          <w:rFonts w:ascii="Times New Roman" w:eastAsia="Times New Roman" w:hAnsi="Times New Roman"/>
        </w:rPr>
        <w:t xml:space="preserve"> Kota Surabaya</w:t>
      </w:r>
      <w:r w:rsidR="000F032A" w:rsidRPr="0007287D">
        <w:rPr>
          <w:rFonts w:ascii="Times New Roman" w:eastAsia="Times New Roman" w:hAnsi="Times New Roman"/>
        </w:rPr>
        <w:t xml:space="preserve">, </w:t>
      </w:r>
      <w:r w:rsidRPr="0007287D">
        <w:rPr>
          <w:rFonts w:ascii="Times New Roman" w:eastAsia="Times New Roman" w:hAnsi="Times New Roman"/>
        </w:rPr>
        <w:t>Kabupaten Lamongan</w:t>
      </w:r>
      <w:r w:rsidR="00F143A7" w:rsidRPr="0007287D">
        <w:rPr>
          <w:rFonts w:ascii="Times New Roman" w:eastAsia="Times New Roman" w:hAnsi="Times New Roman"/>
        </w:rPr>
        <w:t xml:space="preserve"> dan </w:t>
      </w:r>
      <w:r w:rsidRPr="0007287D">
        <w:rPr>
          <w:rFonts w:ascii="Times New Roman" w:eastAsia="Times New Roman" w:hAnsi="Times New Roman"/>
        </w:rPr>
        <w:t>Kota Batu</w:t>
      </w:r>
      <w:r w:rsidR="000F032A" w:rsidRPr="0007287D">
        <w:rPr>
          <w:rFonts w:ascii="Times New Roman" w:eastAsia="Times New Roman" w:hAnsi="Times New Roman"/>
        </w:rPr>
        <w:t>. Se</w:t>
      </w:r>
      <w:r w:rsidRPr="0007287D">
        <w:rPr>
          <w:rFonts w:ascii="Times New Roman" w:eastAsia="Times New Roman" w:hAnsi="Times New Roman"/>
        </w:rPr>
        <w:t>dang</w:t>
      </w:r>
      <w:r w:rsidR="000F032A" w:rsidRPr="0007287D">
        <w:rPr>
          <w:rFonts w:ascii="Times New Roman" w:eastAsia="Times New Roman" w:hAnsi="Times New Roman"/>
        </w:rPr>
        <w:t>kan</w:t>
      </w:r>
      <w:r w:rsidRPr="0007287D">
        <w:rPr>
          <w:rFonts w:ascii="Times New Roman" w:eastAsia="Times New Roman" w:hAnsi="Times New Roman"/>
        </w:rPr>
        <w:t xml:space="preserve"> </w:t>
      </w:r>
      <w:r w:rsidR="00070B13" w:rsidRPr="0007287D">
        <w:rPr>
          <w:rFonts w:ascii="Times New Roman" w:eastAsia="Times New Roman" w:hAnsi="Times New Roman"/>
        </w:rPr>
        <w:t>DPMPTSP</w:t>
      </w:r>
      <w:r w:rsidRPr="0007287D">
        <w:rPr>
          <w:rFonts w:ascii="Times New Roman" w:eastAsia="Times New Roman" w:hAnsi="Times New Roman"/>
        </w:rPr>
        <w:t xml:space="preserve"> yang belum melaksanakan pelayanan secara </w:t>
      </w:r>
      <w:r w:rsidR="004C6AD4" w:rsidRPr="0007287D">
        <w:rPr>
          <w:rFonts w:ascii="Times New Roman" w:eastAsia="Times New Roman" w:hAnsi="Times New Roman"/>
          <w:i/>
        </w:rPr>
        <w:t>online</w:t>
      </w:r>
      <w:r w:rsidRPr="0007287D">
        <w:rPr>
          <w:rFonts w:ascii="Times New Roman" w:eastAsia="Times New Roman" w:hAnsi="Times New Roman"/>
        </w:rPr>
        <w:t xml:space="preserve"> yaitu </w:t>
      </w:r>
      <w:r w:rsidR="00070B13" w:rsidRPr="0007287D">
        <w:rPr>
          <w:rFonts w:ascii="Times New Roman" w:eastAsia="Times New Roman" w:hAnsi="Times New Roman"/>
        </w:rPr>
        <w:t>DPMPTSP</w:t>
      </w:r>
      <w:r w:rsidR="00E1769B" w:rsidRPr="0007287D">
        <w:rPr>
          <w:rFonts w:ascii="Times New Roman" w:eastAsia="Times New Roman" w:hAnsi="Times New Roman"/>
        </w:rPr>
        <w:t xml:space="preserve"> di</w:t>
      </w:r>
      <w:r w:rsidRPr="0007287D">
        <w:rPr>
          <w:rFonts w:ascii="Times New Roman" w:eastAsia="Times New Roman" w:hAnsi="Times New Roman"/>
        </w:rPr>
        <w:t xml:space="preserve"> </w:t>
      </w:r>
      <w:r w:rsidR="000F032A" w:rsidRPr="0007287D">
        <w:rPr>
          <w:rFonts w:ascii="Times New Roman" w:eastAsia="Times New Roman" w:hAnsi="Times New Roman"/>
        </w:rPr>
        <w:t>K</w:t>
      </w:r>
      <w:r w:rsidRPr="0007287D">
        <w:rPr>
          <w:rFonts w:ascii="Times New Roman" w:eastAsia="Times New Roman" w:hAnsi="Times New Roman"/>
        </w:rPr>
        <w:t>ota Madiun</w:t>
      </w:r>
      <w:r w:rsidR="000F032A" w:rsidRPr="0007287D">
        <w:rPr>
          <w:rFonts w:ascii="Times New Roman" w:eastAsia="Times New Roman" w:hAnsi="Times New Roman"/>
        </w:rPr>
        <w:t>, K</w:t>
      </w:r>
      <w:r w:rsidRPr="0007287D">
        <w:rPr>
          <w:rFonts w:ascii="Times New Roman" w:eastAsia="Times New Roman" w:hAnsi="Times New Roman"/>
        </w:rPr>
        <w:t>ota Malang dan Kabupaten Bangkalan</w:t>
      </w:r>
      <w:r w:rsidR="00F143A7" w:rsidRPr="0007287D">
        <w:rPr>
          <w:rFonts w:ascii="Times New Roman" w:eastAsia="Times New Roman" w:hAnsi="Times New Roman"/>
        </w:rPr>
        <w:t>, Kabupaten Bojonegoro dan Kabupaten Blitar</w:t>
      </w:r>
      <w:r w:rsidR="000F032A" w:rsidRPr="0007287D">
        <w:rPr>
          <w:rFonts w:ascii="Times New Roman" w:eastAsia="Times New Roman" w:hAnsi="Times New Roman"/>
        </w:rPr>
        <w:t>.</w:t>
      </w:r>
    </w:p>
    <w:p w:rsidR="00A62833" w:rsidRPr="0007287D" w:rsidRDefault="000F032A" w:rsidP="0007287D">
      <w:pPr>
        <w:spacing w:after="0" w:line="240" w:lineRule="auto"/>
        <w:ind w:firstLine="720"/>
        <w:jc w:val="both"/>
        <w:rPr>
          <w:rFonts w:ascii="Times New Roman" w:eastAsia="Times New Roman" w:hAnsi="Times New Roman"/>
        </w:rPr>
      </w:pPr>
      <w:r w:rsidRPr="0007287D">
        <w:rPr>
          <w:rFonts w:ascii="Times New Roman" w:eastAsia="Times New Roman" w:hAnsi="Times New Roman"/>
        </w:rPr>
        <w:t>D</w:t>
      </w:r>
      <w:r w:rsidR="00930DC9" w:rsidRPr="0007287D">
        <w:rPr>
          <w:rFonts w:ascii="Times New Roman" w:eastAsia="Times New Roman" w:hAnsi="Times New Roman"/>
        </w:rPr>
        <w:t xml:space="preserve">aerah yang belum melaksanakan pelayanan secara </w:t>
      </w:r>
      <w:r w:rsidR="004C6AD4" w:rsidRPr="0007287D">
        <w:rPr>
          <w:rFonts w:ascii="Times New Roman" w:eastAsia="Times New Roman" w:hAnsi="Times New Roman"/>
          <w:i/>
        </w:rPr>
        <w:t>online</w:t>
      </w:r>
      <w:r w:rsidR="002A3118" w:rsidRPr="0007287D">
        <w:rPr>
          <w:rFonts w:ascii="Times New Roman" w:eastAsia="Times New Roman" w:hAnsi="Times New Roman"/>
        </w:rPr>
        <w:t xml:space="preserve"> tersebut salah satu penyebab</w:t>
      </w:r>
      <w:r w:rsidRPr="0007287D">
        <w:rPr>
          <w:rFonts w:ascii="Times New Roman" w:eastAsia="Times New Roman" w:hAnsi="Times New Roman"/>
        </w:rPr>
        <w:t xml:space="preserve">nya belum disiapkannya jaringan dan aplikasi untuk memberikan pelayanan secara </w:t>
      </w:r>
      <w:r w:rsidR="004C6AD4" w:rsidRPr="0007287D">
        <w:rPr>
          <w:rFonts w:ascii="Times New Roman" w:eastAsia="Times New Roman" w:hAnsi="Times New Roman"/>
          <w:i/>
        </w:rPr>
        <w:t>online</w:t>
      </w:r>
      <w:r w:rsidR="002A3118" w:rsidRPr="0007287D">
        <w:rPr>
          <w:rFonts w:ascii="Times New Roman" w:eastAsia="Times New Roman" w:hAnsi="Times New Roman"/>
        </w:rPr>
        <w:t xml:space="preserve">. Penyiapan jaringan untuk pelayanan secara </w:t>
      </w:r>
      <w:r w:rsidR="004C6AD4" w:rsidRPr="0007287D">
        <w:rPr>
          <w:rFonts w:ascii="Times New Roman" w:eastAsia="Times New Roman" w:hAnsi="Times New Roman"/>
          <w:i/>
        </w:rPr>
        <w:t>online</w:t>
      </w:r>
      <w:r w:rsidR="002A3118" w:rsidRPr="0007287D">
        <w:rPr>
          <w:rFonts w:ascii="Times New Roman" w:eastAsia="Times New Roman" w:hAnsi="Times New Roman"/>
        </w:rPr>
        <w:t xml:space="preserve"> ini</w:t>
      </w:r>
      <w:r w:rsidRPr="0007287D">
        <w:rPr>
          <w:rFonts w:ascii="Times New Roman" w:eastAsia="Times New Roman" w:hAnsi="Times New Roman"/>
        </w:rPr>
        <w:t xml:space="preserve"> menjadi tugas dan tanggungjawab Dinas Kominfo di daerah. </w:t>
      </w:r>
      <w:r w:rsidR="002A3118" w:rsidRPr="0007287D">
        <w:rPr>
          <w:rFonts w:ascii="Times New Roman" w:eastAsia="Times New Roman" w:hAnsi="Times New Roman"/>
        </w:rPr>
        <w:t>Hal ini se</w:t>
      </w:r>
      <w:r w:rsidRPr="0007287D">
        <w:rPr>
          <w:rFonts w:ascii="Times New Roman" w:eastAsia="Times New Roman" w:hAnsi="Times New Roman"/>
        </w:rPr>
        <w:t xml:space="preserve">suai dengan  </w:t>
      </w:r>
      <w:r w:rsidR="00A62833" w:rsidRPr="0007287D">
        <w:rPr>
          <w:rFonts w:ascii="Times New Roman" w:eastAsia="Times New Roman" w:hAnsi="Times New Roman"/>
        </w:rPr>
        <w:t xml:space="preserve">Peraturan Menteri Komunikasi Dan Informatika Republik Indonesia Nomor 14 Tahun 2016 Tentang Pedoman Nomenklatur Perangkat Daerah Bidang Komunikasi Dan Informatika. </w:t>
      </w:r>
    </w:p>
    <w:p w:rsidR="00070B13" w:rsidRPr="0007287D" w:rsidRDefault="00A63EA2" w:rsidP="0007287D">
      <w:pPr>
        <w:spacing w:after="0" w:line="240" w:lineRule="auto"/>
        <w:ind w:firstLine="720"/>
        <w:jc w:val="both"/>
        <w:rPr>
          <w:rFonts w:ascii="Times New Roman" w:eastAsia="Times New Roman" w:hAnsi="Times New Roman"/>
        </w:rPr>
      </w:pPr>
      <w:r w:rsidRPr="0007287D">
        <w:rPr>
          <w:rFonts w:ascii="Times New Roman" w:eastAsia="Times New Roman" w:hAnsi="Times New Roman"/>
        </w:rPr>
        <w:t>K</w:t>
      </w:r>
      <w:r w:rsidR="00070B13" w:rsidRPr="0007287D">
        <w:rPr>
          <w:rFonts w:ascii="Times New Roman" w:eastAsia="Times New Roman" w:hAnsi="Times New Roman"/>
        </w:rPr>
        <w:t xml:space="preserve">epala </w:t>
      </w:r>
      <w:r w:rsidRPr="0007287D">
        <w:rPr>
          <w:rFonts w:ascii="Times New Roman" w:eastAsia="Times New Roman" w:hAnsi="Times New Roman"/>
        </w:rPr>
        <w:t>Bidang Pelayanan Penanaman Modal Dan Pengawasan Industri DPMPTSP</w:t>
      </w:r>
      <w:r w:rsidR="00070B13" w:rsidRPr="0007287D">
        <w:rPr>
          <w:rFonts w:ascii="Times New Roman" w:eastAsia="Times New Roman" w:hAnsi="Times New Roman"/>
        </w:rPr>
        <w:t xml:space="preserve"> Kota Surabaya </w:t>
      </w:r>
      <w:r w:rsidRPr="0007287D">
        <w:rPr>
          <w:rFonts w:ascii="Times New Roman" w:eastAsia="Times New Roman" w:hAnsi="Times New Roman"/>
        </w:rPr>
        <w:t xml:space="preserve">Helfy </w:t>
      </w:r>
      <w:r w:rsidR="00070B13" w:rsidRPr="0007287D">
        <w:rPr>
          <w:rFonts w:ascii="Times New Roman" w:eastAsia="Times New Roman" w:hAnsi="Times New Roman"/>
        </w:rPr>
        <w:t xml:space="preserve">Syarifudin menjelaskan bahwa penataan jaringan dan aplikasi pelayanan secara </w:t>
      </w:r>
      <w:r w:rsidR="004C6AD4" w:rsidRPr="0007287D">
        <w:rPr>
          <w:rFonts w:ascii="Times New Roman" w:eastAsia="Times New Roman" w:hAnsi="Times New Roman"/>
          <w:i/>
        </w:rPr>
        <w:t>online</w:t>
      </w:r>
      <w:r w:rsidR="00070B13" w:rsidRPr="0007287D">
        <w:rPr>
          <w:rFonts w:ascii="Times New Roman" w:eastAsia="Times New Roman" w:hAnsi="Times New Roman"/>
        </w:rPr>
        <w:t xml:space="preserve"> dilakukan oleh</w:t>
      </w:r>
      <w:r w:rsidRPr="0007287D">
        <w:rPr>
          <w:rFonts w:ascii="Times New Roman" w:eastAsia="Times New Roman" w:hAnsi="Times New Roman"/>
        </w:rPr>
        <w:t xml:space="preserve"> D</w:t>
      </w:r>
      <w:r w:rsidR="00070B13" w:rsidRPr="0007287D">
        <w:rPr>
          <w:rFonts w:ascii="Times New Roman" w:eastAsia="Times New Roman" w:hAnsi="Times New Roman"/>
        </w:rPr>
        <w:t>inas kominfo Kota Surabaya</w:t>
      </w:r>
      <w:r w:rsidRPr="0007287D">
        <w:rPr>
          <w:rFonts w:ascii="Times New Roman" w:eastAsia="Times New Roman" w:hAnsi="Times New Roman"/>
        </w:rPr>
        <w:t>. D</w:t>
      </w:r>
      <w:r w:rsidR="00070B13" w:rsidRPr="0007287D">
        <w:rPr>
          <w:rFonts w:ascii="Times New Roman" w:eastAsia="Times New Roman" w:hAnsi="Times New Roman"/>
        </w:rPr>
        <w:t xml:space="preserve">i </w:t>
      </w:r>
      <w:r w:rsidRPr="0007287D">
        <w:rPr>
          <w:rFonts w:ascii="Times New Roman" w:eastAsia="Times New Roman" w:hAnsi="Times New Roman"/>
        </w:rPr>
        <w:t xml:space="preserve">Dinas Kominfo Kota </w:t>
      </w:r>
      <w:r w:rsidR="00070B13" w:rsidRPr="0007287D">
        <w:rPr>
          <w:rFonts w:ascii="Times New Roman" w:eastAsia="Times New Roman" w:hAnsi="Times New Roman"/>
        </w:rPr>
        <w:t>Surabaya tersebut SDM teknik informatika yang menguasai penataan jaringan dan aplikasi sudah sangat baik</w:t>
      </w:r>
      <w:r w:rsidRPr="0007287D">
        <w:rPr>
          <w:rFonts w:ascii="Times New Roman" w:eastAsia="Times New Roman" w:hAnsi="Times New Roman"/>
        </w:rPr>
        <w:t xml:space="preserve">. Penataan jaringan dan pembuatan aplikasi dilakukan </w:t>
      </w:r>
      <w:r w:rsidR="00E1769B" w:rsidRPr="0007287D">
        <w:rPr>
          <w:rFonts w:ascii="Times New Roman" w:eastAsia="Times New Roman" w:hAnsi="Times New Roman"/>
        </w:rPr>
        <w:t xml:space="preserve"> oleh ASN </w:t>
      </w:r>
      <w:r w:rsidRPr="0007287D">
        <w:rPr>
          <w:rFonts w:ascii="Times New Roman" w:eastAsia="Times New Roman" w:hAnsi="Times New Roman"/>
        </w:rPr>
        <w:t>sendiri. Kalau</w:t>
      </w:r>
      <w:r w:rsidR="00070B13" w:rsidRPr="0007287D">
        <w:rPr>
          <w:rFonts w:ascii="Times New Roman" w:eastAsia="Times New Roman" w:hAnsi="Times New Roman"/>
        </w:rPr>
        <w:t xml:space="preserve"> terjadi kekurangan maka mereka mengambil tenaga kontrak perorangan </w:t>
      </w:r>
      <w:r w:rsidRPr="0007287D">
        <w:rPr>
          <w:rFonts w:ascii="Times New Roman" w:eastAsia="Times New Roman" w:hAnsi="Times New Roman"/>
        </w:rPr>
        <w:t>SDM</w:t>
      </w:r>
      <w:r w:rsidR="00070B13" w:rsidRPr="0007287D">
        <w:rPr>
          <w:rFonts w:ascii="Times New Roman" w:eastAsia="Times New Roman" w:hAnsi="Times New Roman"/>
        </w:rPr>
        <w:t xml:space="preserve"> informatika dari tenaga-tenaga muda</w:t>
      </w:r>
      <w:r w:rsidRPr="0007287D">
        <w:rPr>
          <w:rFonts w:ascii="Times New Roman" w:eastAsia="Times New Roman" w:hAnsi="Times New Roman"/>
        </w:rPr>
        <w:t>. H</w:t>
      </w:r>
      <w:r w:rsidR="00070B13" w:rsidRPr="0007287D">
        <w:rPr>
          <w:rFonts w:ascii="Times New Roman" w:eastAsia="Times New Roman" w:hAnsi="Times New Roman"/>
        </w:rPr>
        <w:t xml:space="preserve">al ini dijelaskan di </w:t>
      </w:r>
      <w:r w:rsidRPr="0007287D">
        <w:rPr>
          <w:rFonts w:ascii="Times New Roman" w:eastAsia="Times New Roman" w:hAnsi="Times New Roman"/>
        </w:rPr>
        <w:t>Hefly</w:t>
      </w:r>
      <w:r w:rsidR="00070B13" w:rsidRPr="0007287D">
        <w:rPr>
          <w:rFonts w:ascii="Times New Roman" w:eastAsia="Times New Roman" w:hAnsi="Times New Roman"/>
        </w:rPr>
        <w:t xml:space="preserve"> Syarifudin karena sebelumnya dia bertugas di </w:t>
      </w:r>
      <w:r w:rsidRPr="0007287D">
        <w:rPr>
          <w:rFonts w:ascii="Times New Roman" w:eastAsia="Times New Roman" w:hAnsi="Times New Roman"/>
        </w:rPr>
        <w:t xml:space="preserve">Dinas Kominfo Kota </w:t>
      </w:r>
      <w:r w:rsidR="00070B13" w:rsidRPr="0007287D">
        <w:rPr>
          <w:rFonts w:ascii="Times New Roman" w:eastAsia="Times New Roman" w:hAnsi="Times New Roman"/>
        </w:rPr>
        <w:t>Surabaya</w:t>
      </w:r>
      <w:r w:rsidRPr="0007287D">
        <w:rPr>
          <w:rFonts w:ascii="Times New Roman" w:eastAsia="Times New Roman" w:hAnsi="Times New Roman"/>
        </w:rPr>
        <w:t>. A</w:t>
      </w:r>
      <w:r w:rsidR="00070B13" w:rsidRPr="0007287D">
        <w:rPr>
          <w:rFonts w:ascii="Times New Roman" w:eastAsia="Times New Roman" w:hAnsi="Times New Roman"/>
        </w:rPr>
        <w:t xml:space="preserve">plikasi yang digunakan untuk memberikan pelayanan secara </w:t>
      </w:r>
      <w:r w:rsidR="004C6AD4" w:rsidRPr="0007287D">
        <w:rPr>
          <w:rFonts w:ascii="Times New Roman" w:eastAsia="Times New Roman" w:hAnsi="Times New Roman"/>
          <w:i/>
        </w:rPr>
        <w:t>online</w:t>
      </w:r>
      <w:r w:rsidR="00070B13" w:rsidRPr="0007287D">
        <w:rPr>
          <w:rFonts w:ascii="Times New Roman" w:eastAsia="Times New Roman" w:hAnsi="Times New Roman"/>
        </w:rPr>
        <w:t xml:space="preserve"> di Kota Surabaya sudah sangat baik</w:t>
      </w:r>
      <w:r w:rsidRPr="0007287D">
        <w:rPr>
          <w:rFonts w:ascii="Times New Roman" w:eastAsia="Times New Roman" w:hAnsi="Times New Roman"/>
        </w:rPr>
        <w:t>. J</w:t>
      </w:r>
      <w:r w:rsidR="00070B13" w:rsidRPr="0007287D">
        <w:rPr>
          <w:rFonts w:ascii="Times New Roman" w:eastAsia="Times New Roman" w:hAnsi="Times New Roman"/>
        </w:rPr>
        <w:t>umlah pelayanan perizinan dan nonperizinan juga lebih dari 160</w:t>
      </w:r>
      <w:r w:rsidRPr="0007287D">
        <w:rPr>
          <w:rFonts w:ascii="Times New Roman" w:eastAsia="Times New Roman" w:hAnsi="Times New Roman"/>
        </w:rPr>
        <w:t>. D</w:t>
      </w:r>
      <w:r w:rsidR="00070B13" w:rsidRPr="0007287D">
        <w:rPr>
          <w:rFonts w:ascii="Times New Roman" w:eastAsia="Times New Roman" w:hAnsi="Times New Roman"/>
        </w:rPr>
        <w:t xml:space="preserve">alam aplikasi layanan </w:t>
      </w:r>
      <w:r w:rsidR="004C6AD4" w:rsidRPr="0007287D">
        <w:rPr>
          <w:rFonts w:ascii="Times New Roman" w:eastAsia="Times New Roman" w:hAnsi="Times New Roman"/>
          <w:i/>
        </w:rPr>
        <w:t>online</w:t>
      </w:r>
      <w:r w:rsidR="00070B13" w:rsidRPr="0007287D">
        <w:rPr>
          <w:rFonts w:ascii="Times New Roman" w:eastAsia="Times New Roman" w:hAnsi="Times New Roman"/>
        </w:rPr>
        <w:t xml:space="preserve"> tersebut </w:t>
      </w:r>
      <w:r w:rsidRPr="0007287D">
        <w:rPr>
          <w:rFonts w:ascii="Times New Roman" w:eastAsia="Times New Roman" w:hAnsi="Times New Roman"/>
        </w:rPr>
        <w:t>DPMPTSP Kota</w:t>
      </w:r>
      <w:r w:rsidR="00070B13" w:rsidRPr="0007287D">
        <w:rPr>
          <w:rFonts w:ascii="Times New Roman" w:eastAsia="Times New Roman" w:hAnsi="Times New Roman"/>
        </w:rPr>
        <w:t xml:space="preserve"> Surabaya memiliki layanan perizinan secara paket dan parsial</w:t>
      </w:r>
      <w:r w:rsidRPr="0007287D">
        <w:rPr>
          <w:rFonts w:ascii="Times New Roman" w:eastAsia="Times New Roman" w:hAnsi="Times New Roman"/>
        </w:rPr>
        <w:t>. Pelayanan</w:t>
      </w:r>
      <w:r w:rsidR="00070B13" w:rsidRPr="0007287D">
        <w:rPr>
          <w:rFonts w:ascii="Times New Roman" w:eastAsia="Times New Roman" w:hAnsi="Times New Roman"/>
        </w:rPr>
        <w:t xml:space="preserve"> secara paket yaitu dalam sekali proses pengajuan perizinan</w:t>
      </w:r>
      <w:r w:rsidRPr="0007287D">
        <w:rPr>
          <w:rFonts w:ascii="Times New Roman" w:eastAsia="Times New Roman" w:hAnsi="Times New Roman"/>
        </w:rPr>
        <w:t>,</w:t>
      </w:r>
      <w:r w:rsidR="00070B13" w:rsidRPr="0007287D">
        <w:rPr>
          <w:rFonts w:ascii="Times New Roman" w:eastAsia="Times New Roman" w:hAnsi="Times New Roman"/>
        </w:rPr>
        <w:t xml:space="preserve"> bisa dihasilkan 2</w:t>
      </w:r>
      <w:r w:rsidRPr="0007287D">
        <w:rPr>
          <w:rFonts w:ascii="Times New Roman" w:eastAsia="Times New Roman" w:hAnsi="Times New Roman"/>
        </w:rPr>
        <w:t xml:space="preserve"> atau </w:t>
      </w:r>
      <w:r w:rsidR="00070B13" w:rsidRPr="0007287D">
        <w:rPr>
          <w:rFonts w:ascii="Times New Roman" w:eastAsia="Times New Roman" w:hAnsi="Times New Roman"/>
        </w:rPr>
        <w:t>3 izin sekaligus</w:t>
      </w:r>
      <w:r w:rsidRPr="0007287D">
        <w:rPr>
          <w:rFonts w:ascii="Times New Roman" w:eastAsia="Times New Roman" w:hAnsi="Times New Roman"/>
        </w:rPr>
        <w:t>. S</w:t>
      </w:r>
      <w:r w:rsidR="00070B13" w:rsidRPr="0007287D">
        <w:rPr>
          <w:rFonts w:ascii="Times New Roman" w:eastAsia="Times New Roman" w:hAnsi="Times New Roman"/>
        </w:rPr>
        <w:t>edangkan perizinan parsial yaitu mengurus izin satu persatu</w:t>
      </w:r>
      <w:r w:rsidRPr="0007287D">
        <w:rPr>
          <w:rFonts w:ascii="Times New Roman" w:eastAsia="Times New Roman" w:hAnsi="Times New Roman"/>
        </w:rPr>
        <w:t>.</w:t>
      </w:r>
    </w:p>
    <w:p w:rsidR="000F032A" w:rsidRPr="0007287D" w:rsidRDefault="005C3749" w:rsidP="0007287D">
      <w:pPr>
        <w:spacing w:after="0" w:line="240" w:lineRule="auto"/>
        <w:ind w:firstLine="720"/>
        <w:jc w:val="both"/>
        <w:rPr>
          <w:rFonts w:ascii="Times New Roman" w:eastAsia="Times New Roman" w:hAnsi="Times New Roman"/>
        </w:rPr>
      </w:pPr>
      <w:r w:rsidRPr="0007287D">
        <w:rPr>
          <w:rFonts w:ascii="Times New Roman" w:eastAsia="Times New Roman" w:hAnsi="Times New Roman"/>
        </w:rPr>
        <w:t xml:space="preserve">Meskipun Penyiapan jaringan dan aplikasi dalam memberikan pelayanan secara </w:t>
      </w:r>
      <w:r w:rsidR="004C6AD4" w:rsidRPr="0007287D">
        <w:rPr>
          <w:rFonts w:ascii="Times New Roman" w:eastAsia="Times New Roman" w:hAnsi="Times New Roman"/>
          <w:i/>
        </w:rPr>
        <w:t>online</w:t>
      </w:r>
      <w:r w:rsidRPr="0007287D">
        <w:rPr>
          <w:rFonts w:ascii="Times New Roman" w:eastAsia="Times New Roman" w:hAnsi="Times New Roman"/>
        </w:rPr>
        <w:t xml:space="preserve"> menjadi tugas dan tanggungjawab Dinas |Kominfo, tetapi dalam mengoperasionalkan aplikasi dan layanan</w:t>
      </w:r>
      <w:r w:rsidR="00E1769B" w:rsidRPr="0007287D">
        <w:rPr>
          <w:rFonts w:ascii="Times New Roman" w:eastAsia="Times New Roman" w:hAnsi="Times New Roman"/>
        </w:rPr>
        <w:t xml:space="preserve"> secara </w:t>
      </w:r>
      <w:r w:rsidR="00E1769B" w:rsidRPr="0007287D">
        <w:rPr>
          <w:rFonts w:ascii="Times New Roman" w:eastAsia="Times New Roman" w:hAnsi="Times New Roman"/>
          <w:i/>
        </w:rPr>
        <w:t>online</w:t>
      </w:r>
      <w:r w:rsidRPr="0007287D">
        <w:rPr>
          <w:rFonts w:ascii="Times New Roman" w:eastAsia="Times New Roman" w:hAnsi="Times New Roman"/>
          <w:i/>
        </w:rPr>
        <w:t xml:space="preserve"> </w:t>
      </w:r>
      <w:r w:rsidRPr="0007287D">
        <w:rPr>
          <w:rFonts w:ascii="Times New Roman" w:eastAsia="Times New Roman" w:hAnsi="Times New Roman"/>
        </w:rPr>
        <w:t xml:space="preserve">tersebut tetap membutuhkan SDM yang menguasai </w:t>
      </w:r>
      <w:r w:rsidR="00E1769B" w:rsidRPr="0007287D">
        <w:rPr>
          <w:rFonts w:ascii="Times New Roman" w:eastAsia="Times New Roman" w:hAnsi="Times New Roman"/>
        </w:rPr>
        <w:t>tehnik informatika</w:t>
      </w:r>
      <w:r w:rsidRPr="0007287D">
        <w:rPr>
          <w:rFonts w:ascii="Times New Roman" w:eastAsia="Times New Roman" w:hAnsi="Times New Roman"/>
        </w:rPr>
        <w:t>. SDM yang menguasai tehnologi di bidang informatika ini yang kebanyakan dinyatakan kurang di DPMPTSP berbagai daerah.</w:t>
      </w:r>
    </w:p>
    <w:p w:rsidR="00F5318C" w:rsidRPr="00A93EF4" w:rsidRDefault="00930DC9" w:rsidP="0040437E">
      <w:pPr>
        <w:spacing w:after="0" w:line="240" w:lineRule="auto"/>
        <w:rPr>
          <w:rFonts w:ascii="Times New Roman" w:hAnsi="Times New Roman"/>
          <w:sz w:val="24"/>
          <w:szCs w:val="24"/>
        </w:rPr>
      </w:pPr>
      <w:r w:rsidRPr="00930DC9">
        <w:rPr>
          <w:rFonts w:ascii="Times New Roman" w:eastAsia="Times New Roman" w:hAnsi="Times New Roman"/>
          <w:sz w:val="24"/>
          <w:szCs w:val="24"/>
        </w:rPr>
        <w:t> </w:t>
      </w:r>
    </w:p>
    <w:p w:rsidR="0038533A" w:rsidRPr="00457A85" w:rsidRDefault="00C6226B" w:rsidP="00B02A80">
      <w:pPr>
        <w:rPr>
          <w:rFonts w:ascii="Times New Roman" w:hAnsi="Times New Roman"/>
          <w:b/>
          <w:sz w:val="24"/>
          <w:szCs w:val="24"/>
        </w:rPr>
      </w:pPr>
      <w:r w:rsidRPr="00457A85">
        <w:rPr>
          <w:rFonts w:ascii="Times New Roman" w:hAnsi="Times New Roman"/>
          <w:b/>
          <w:sz w:val="24"/>
          <w:szCs w:val="24"/>
        </w:rPr>
        <w:t>Kesimpulan</w:t>
      </w:r>
    </w:p>
    <w:p w:rsidR="00B02A80" w:rsidRPr="001E634C" w:rsidRDefault="00457A85" w:rsidP="001E634C">
      <w:pPr>
        <w:pStyle w:val="ListParagraph"/>
        <w:numPr>
          <w:ilvl w:val="0"/>
          <w:numId w:val="28"/>
        </w:numPr>
        <w:spacing w:after="0" w:line="240" w:lineRule="auto"/>
        <w:ind w:left="360"/>
        <w:jc w:val="both"/>
        <w:rPr>
          <w:rFonts w:ascii="Times New Roman" w:hAnsi="Times New Roman"/>
        </w:rPr>
      </w:pPr>
      <w:r w:rsidRPr="001E634C">
        <w:rPr>
          <w:rFonts w:ascii="Times New Roman" w:hAnsi="Times New Roman"/>
        </w:rPr>
        <w:t xml:space="preserve">Aparatur Sipil Negara (ASN) </w:t>
      </w:r>
      <w:r w:rsidR="00F13B97" w:rsidRPr="001E634C">
        <w:rPr>
          <w:rFonts w:ascii="Times New Roman" w:hAnsi="Times New Roman"/>
        </w:rPr>
        <w:t>Dinas Penanaman Modal dan Pelayanan Terpadu Satu Pintu</w:t>
      </w:r>
      <w:r w:rsidRPr="001E634C">
        <w:rPr>
          <w:rFonts w:ascii="Times New Roman" w:hAnsi="Times New Roman"/>
        </w:rPr>
        <w:t xml:space="preserve"> di Jawa Timur memiliki pengetahuan yang baik terhadap standard operation procedure (SOP) pelayanan publik. Mereka juga telah melaksanakan SOP </w:t>
      </w:r>
      <w:r w:rsidR="0040437E" w:rsidRPr="001E634C">
        <w:rPr>
          <w:rFonts w:ascii="Times New Roman" w:hAnsi="Times New Roman"/>
        </w:rPr>
        <w:t>pelayanan publik</w:t>
      </w:r>
      <w:r w:rsidRPr="001E634C">
        <w:rPr>
          <w:rFonts w:ascii="Times New Roman" w:hAnsi="Times New Roman"/>
        </w:rPr>
        <w:t xml:space="preserve"> dengan baik sehingga siap melaksanakan kebijakan pelayanan kepada masyarakat </w:t>
      </w:r>
      <w:r w:rsidR="00445AFC" w:rsidRPr="001E634C">
        <w:rPr>
          <w:rFonts w:ascii="Times New Roman" w:hAnsi="Times New Roman"/>
        </w:rPr>
        <w:t xml:space="preserve">sesuai dengan kebijakan yang diambil pemerintah yaitu pelayanan secara </w:t>
      </w:r>
      <w:r w:rsidR="004C6AD4" w:rsidRPr="001E634C">
        <w:rPr>
          <w:rFonts w:ascii="Times New Roman" w:hAnsi="Times New Roman"/>
          <w:i/>
        </w:rPr>
        <w:t>online</w:t>
      </w:r>
      <w:r w:rsidR="00445AFC" w:rsidRPr="001E634C">
        <w:rPr>
          <w:rFonts w:ascii="Times New Roman" w:hAnsi="Times New Roman"/>
        </w:rPr>
        <w:t xml:space="preserve"> maupun secara offline.</w:t>
      </w:r>
    </w:p>
    <w:p w:rsidR="002135BD" w:rsidRPr="001E634C" w:rsidRDefault="004C6AD4" w:rsidP="001E634C">
      <w:pPr>
        <w:pStyle w:val="ListParagraph"/>
        <w:numPr>
          <w:ilvl w:val="0"/>
          <w:numId w:val="28"/>
        </w:numPr>
        <w:spacing w:after="0" w:line="240" w:lineRule="auto"/>
        <w:ind w:left="360"/>
        <w:jc w:val="both"/>
        <w:rPr>
          <w:bCs/>
        </w:rPr>
      </w:pPr>
      <w:r w:rsidRPr="001E634C">
        <w:rPr>
          <w:rFonts w:ascii="Times New Roman" w:hAnsi="Times New Roman"/>
        </w:rPr>
        <w:t xml:space="preserve">Dinas Penanaman Modal dan Pelayanan Terpadu Satu Pintu yang belum melaksanakan perijinan secara online </w:t>
      </w:r>
      <w:r w:rsidR="002F18FD" w:rsidRPr="001E634C">
        <w:rPr>
          <w:rFonts w:ascii="Times New Roman" w:hAnsi="Times New Roman"/>
        </w:rPr>
        <w:t>disebabkan</w:t>
      </w:r>
      <w:r w:rsidRPr="001E634C">
        <w:rPr>
          <w:rFonts w:ascii="Times New Roman" w:hAnsi="Times New Roman"/>
        </w:rPr>
        <w:t xml:space="preserve"> </w:t>
      </w:r>
      <w:r w:rsidR="00142730" w:rsidRPr="001E634C">
        <w:rPr>
          <w:rFonts w:ascii="Times New Roman" w:hAnsi="Times New Roman"/>
        </w:rPr>
        <w:t>belum disiapkannya jaringan dan apikasi untuk melaksanakan pelayanan secara online yang semestinya dilaku</w:t>
      </w:r>
      <w:r w:rsidR="002F18FD" w:rsidRPr="001E634C">
        <w:rPr>
          <w:rFonts w:ascii="Times New Roman" w:hAnsi="Times New Roman"/>
        </w:rPr>
        <w:t>kan oleh Dinas Kominfo.</w:t>
      </w:r>
      <w:r w:rsidR="000B5637" w:rsidRPr="001E634C">
        <w:rPr>
          <w:bCs/>
        </w:rPr>
        <w:t xml:space="preserve"> </w:t>
      </w:r>
    </w:p>
    <w:p w:rsidR="00A41355" w:rsidRPr="00445AFC" w:rsidRDefault="00445AFC" w:rsidP="00CD05A5">
      <w:pPr>
        <w:pStyle w:val="Heading1"/>
        <w:jc w:val="left"/>
        <w:rPr>
          <w:rFonts w:eastAsia="Calibri"/>
          <w:bCs w:val="0"/>
        </w:rPr>
      </w:pPr>
      <w:r w:rsidRPr="00445AFC">
        <w:rPr>
          <w:rFonts w:eastAsia="Calibri"/>
          <w:bCs w:val="0"/>
        </w:rPr>
        <w:t>Daftar Pustaka</w:t>
      </w:r>
    </w:p>
    <w:p w:rsidR="00FC37CE" w:rsidRDefault="00FC37CE" w:rsidP="00CD05A5">
      <w:pPr>
        <w:spacing w:after="0" w:line="240" w:lineRule="auto"/>
        <w:ind w:left="720" w:hanging="720"/>
        <w:jc w:val="both"/>
        <w:rPr>
          <w:rFonts w:ascii="Times New Roman" w:hAnsi="Times New Roman"/>
          <w:sz w:val="24"/>
          <w:szCs w:val="24"/>
        </w:rPr>
      </w:pPr>
    </w:p>
    <w:p w:rsidR="00FC37CE" w:rsidRPr="001E634C" w:rsidRDefault="00FC37CE" w:rsidP="00CD05A5">
      <w:pPr>
        <w:spacing w:after="0" w:line="240" w:lineRule="auto"/>
        <w:ind w:left="720" w:hanging="720"/>
        <w:jc w:val="both"/>
        <w:rPr>
          <w:rFonts w:ascii="Times New Roman" w:hAnsi="Times New Roman"/>
        </w:rPr>
      </w:pPr>
      <w:r w:rsidRPr="001E634C">
        <w:rPr>
          <w:rFonts w:ascii="Times New Roman" w:hAnsi="Times New Roman"/>
        </w:rPr>
        <w:lastRenderedPageBreak/>
        <w:t>Bagus Yoga Dwi G dan Priyanto Susiloadi, Manajemen Pelayanan Terpadu Satu Pintu pada Dinas Penanaman Modal dan Pelayanan Terpadu Satu Pintu dalam Pelayanan Perizinan di Kota Surakarta. Jurnal Wacana Publik Vol 1 No 1, 2017.</w:t>
      </w:r>
    </w:p>
    <w:p w:rsidR="00CD05A5" w:rsidRPr="001E634C" w:rsidRDefault="00CD05A5" w:rsidP="00CD05A5">
      <w:pPr>
        <w:spacing w:after="0" w:line="240" w:lineRule="auto"/>
        <w:ind w:left="720" w:hanging="720"/>
        <w:jc w:val="both"/>
        <w:rPr>
          <w:rFonts w:ascii="Times New Roman" w:hAnsi="Times New Roman"/>
        </w:rPr>
      </w:pPr>
      <w:r w:rsidRPr="001E634C">
        <w:rPr>
          <w:rFonts w:ascii="Times New Roman" w:hAnsi="Times New Roman"/>
        </w:rPr>
        <w:t>Blaikie, Norman, 2000, Designing Social Research, The Logic of Anticipation, Polity Press, Malden MA</w:t>
      </w:r>
    </w:p>
    <w:p w:rsidR="00445AFC" w:rsidRPr="001E634C" w:rsidRDefault="00445AFC" w:rsidP="00CD05A5">
      <w:pPr>
        <w:pStyle w:val="Title"/>
        <w:ind w:left="720" w:hanging="720"/>
        <w:jc w:val="both"/>
        <w:rPr>
          <w:rFonts w:eastAsia="Calibri"/>
          <w:b w:val="0"/>
          <w:bCs w:val="0"/>
          <w:sz w:val="22"/>
          <w:szCs w:val="22"/>
        </w:rPr>
      </w:pPr>
      <w:r w:rsidRPr="001E634C">
        <w:rPr>
          <w:rFonts w:eastAsia="Calibri"/>
          <w:b w:val="0"/>
          <w:bCs w:val="0"/>
          <w:sz w:val="22"/>
          <w:szCs w:val="22"/>
        </w:rPr>
        <w:t>Everett M. Rogers. 1983. Diffusion of Innovations. London: The Free Press.</w:t>
      </w:r>
    </w:p>
    <w:p w:rsidR="0036186B" w:rsidRPr="001E634C" w:rsidRDefault="0007287D" w:rsidP="0007287D">
      <w:pPr>
        <w:pStyle w:val="Title"/>
        <w:ind w:left="720" w:hanging="720"/>
        <w:jc w:val="both"/>
        <w:rPr>
          <w:sz w:val="22"/>
          <w:szCs w:val="22"/>
        </w:rPr>
      </w:pPr>
      <w:r w:rsidRPr="001E634C">
        <w:rPr>
          <w:rFonts w:eastAsia="Calibri"/>
          <w:b w:val="0"/>
          <w:bCs w:val="0"/>
          <w:sz w:val="22"/>
          <w:szCs w:val="22"/>
        </w:rPr>
        <w:t>Leny Ismayanti, 2015, Efektifitas Penyelenggaraan Pelayanan Terpadu Satu Pintu Di Kabupaten Malang, JISIP : Jurnal Ilmu Sosial dan Ilmu Politik, vol.4, No. 2 ISSN. 2442-6962</w:t>
      </w:r>
    </w:p>
    <w:p w:rsidR="0036186B" w:rsidRPr="001E634C" w:rsidRDefault="0036186B" w:rsidP="00CD05A5">
      <w:pPr>
        <w:spacing w:after="0" w:line="240" w:lineRule="auto"/>
        <w:ind w:left="720" w:hanging="720"/>
        <w:rPr>
          <w:rFonts w:ascii="Times New Roman" w:hAnsi="Times New Roman"/>
        </w:rPr>
      </w:pPr>
      <w:r w:rsidRPr="001E634C">
        <w:rPr>
          <w:rFonts w:ascii="Times New Roman" w:hAnsi="Times New Roman"/>
        </w:rPr>
        <w:t>Maylina Nurwindiarti, 2016, Efektivitas Sistem Informasi Pelayanan Perizinan Terpadu (SIPPADU) dalam Meningkatkan Kualitas Pelayanan Perizinan di Badan</w:t>
      </w:r>
      <w:r w:rsidR="00CC0132" w:rsidRPr="001E634C">
        <w:rPr>
          <w:rFonts w:ascii="Times New Roman" w:hAnsi="Times New Roman"/>
        </w:rPr>
        <w:t xml:space="preserve"> </w:t>
      </w:r>
      <w:r w:rsidRPr="001E634C">
        <w:rPr>
          <w:rFonts w:ascii="Times New Roman" w:hAnsi="Times New Roman"/>
        </w:rPr>
        <w:t xml:space="preserve">Pelayanan Perizinan Terpadu (BPPT) Kabupaten Sidoarjo, Jurnal </w:t>
      </w:r>
      <w:r w:rsidR="00533B11" w:rsidRPr="001E634C">
        <w:rPr>
          <w:rFonts w:ascii="Times New Roman" w:hAnsi="Times New Roman"/>
        </w:rPr>
        <w:t>Kebijakan dan</w:t>
      </w:r>
      <w:r w:rsidR="00CC0132" w:rsidRPr="001E634C">
        <w:rPr>
          <w:rFonts w:ascii="Times New Roman" w:hAnsi="Times New Roman"/>
        </w:rPr>
        <w:t xml:space="preserve"> </w:t>
      </w:r>
      <w:r w:rsidR="00533B11" w:rsidRPr="001E634C">
        <w:rPr>
          <w:rFonts w:ascii="Times New Roman" w:hAnsi="Times New Roman"/>
        </w:rPr>
        <w:t>Management Publik</w:t>
      </w:r>
      <w:r w:rsidR="0007287D" w:rsidRPr="001E634C">
        <w:rPr>
          <w:rFonts w:ascii="Times New Roman" w:hAnsi="Times New Roman"/>
        </w:rPr>
        <w:t>,</w:t>
      </w:r>
      <w:r w:rsidR="00533B11" w:rsidRPr="001E634C">
        <w:rPr>
          <w:rFonts w:ascii="Times New Roman" w:hAnsi="Times New Roman"/>
        </w:rPr>
        <w:t xml:space="preserve"> </w:t>
      </w:r>
      <w:r w:rsidR="00CC0132" w:rsidRPr="001E634C">
        <w:rPr>
          <w:rFonts w:ascii="Times New Roman" w:hAnsi="Times New Roman"/>
        </w:rPr>
        <w:t xml:space="preserve">Volume 4 Nomor 1, Januari-April 2016 </w:t>
      </w:r>
    </w:p>
    <w:p w:rsidR="0007287D" w:rsidRPr="001E634C" w:rsidRDefault="0007287D" w:rsidP="0007287D">
      <w:pPr>
        <w:pStyle w:val="Title"/>
        <w:ind w:left="720" w:hanging="720"/>
        <w:jc w:val="both"/>
        <w:rPr>
          <w:rFonts w:eastAsia="Calibri"/>
          <w:b w:val="0"/>
          <w:bCs w:val="0"/>
          <w:sz w:val="22"/>
          <w:szCs w:val="22"/>
        </w:rPr>
      </w:pPr>
      <w:r w:rsidRPr="001E634C">
        <w:rPr>
          <w:rFonts w:eastAsia="Calibri"/>
          <w:b w:val="0"/>
          <w:bCs w:val="0"/>
          <w:sz w:val="22"/>
          <w:szCs w:val="22"/>
        </w:rPr>
        <w:t>Sutopo, H.B., 2002, Metodologi Penelitian Kualitatif, Dasar Teori dan Terapannya Dalam Penelitian, UNS, Solo</w:t>
      </w:r>
    </w:p>
    <w:p w:rsidR="00CC0132" w:rsidRPr="001E634C" w:rsidRDefault="00A04E37" w:rsidP="00CD05A5">
      <w:pPr>
        <w:spacing w:after="0" w:line="240" w:lineRule="auto"/>
        <w:ind w:left="720" w:hanging="720"/>
        <w:rPr>
          <w:rFonts w:ascii="Times New Roman" w:hAnsi="Times New Roman"/>
        </w:rPr>
      </w:pPr>
      <w:r w:rsidRPr="001E634C">
        <w:rPr>
          <w:rFonts w:ascii="Times New Roman" w:hAnsi="Times New Roman"/>
        </w:rPr>
        <w:t>Yusriadi</w:t>
      </w:r>
      <w:r w:rsidR="00E232C5" w:rsidRPr="001E634C">
        <w:rPr>
          <w:rFonts w:ascii="Times New Roman" w:hAnsi="Times New Roman"/>
        </w:rPr>
        <w:t xml:space="preserve"> dan Misnawati, </w:t>
      </w:r>
      <w:r w:rsidRPr="001E634C">
        <w:rPr>
          <w:rFonts w:ascii="Times New Roman" w:hAnsi="Times New Roman"/>
        </w:rPr>
        <w:t xml:space="preserve">2017, Reformasi Birokrasi Dalam Pelayanan Publik (Studi Pelayanan Terpadu Satu Pintu), Jurnal Ilmiah Ilmu Administrasi Publik Volume 7 Nomor 2 Juli – Desember 2017. Hal 99-108 p-ISSN: 2086-6364, e-ISSN: 2549-7499 Homepage: </w:t>
      </w:r>
      <w:hyperlink r:id="rId8" w:history="1">
        <w:r w:rsidR="0032505D" w:rsidRPr="001E634C">
          <w:rPr>
            <w:rStyle w:val="Hyperlink"/>
            <w:rFonts w:ascii="Times New Roman" w:hAnsi="Times New Roman"/>
          </w:rPr>
          <w:t>http://ojs.unm.ac.id/ind</w:t>
        </w:r>
        <w:r w:rsidR="0032505D" w:rsidRPr="001E634C">
          <w:rPr>
            <w:rStyle w:val="Hyperlink"/>
            <w:rFonts w:ascii="Times New Roman" w:hAnsi="Times New Roman"/>
          </w:rPr>
          <w:t>e</w:t>
        </w:r>
        <w:r w:rsidR="0032505D" w:rsidRPr="001E634C">
          <w:rPr>
            <w:rStyle w:val="Hyperlink"/>
            <w:rFonts w:ascii="Times New Roman" w:hAnsi="Times New Roman"/>
          </w:rPr>
          <w:t>x.php/iap/index</w:t>
        </w:r>
      </w:hyperlink>
    </w:p>
    <w:p w:rsidR="00FC37CE" w:rsidRPr="001E634C" w:rsidRDefault="00FC37CE" w:rsidP="00FC37CE">
      <w:pPr>
        <w:spacing w:after="0" w:line="240" w:lineRule="auto"/>
        <w:ind w:left="720" w:hanging="720"/>
        <w:rPr>
          <w:rFonts w:ascii="Times New Roman" w:hAnsi="Times New Roman"/>
        </w:rPr>
      </w:pPr>
      <w:r w:rsidRPr="001E634C">
        <w:rPr>
          <w:rFonts w:ascii="Times New Roman" w:hAnsi="Times New Roman"/>
        </w:rPr>
        <w:t xml:space="preserve">Peraturan Menteri Komunikasi Dan Informatika Republik Indonesia Nomor 14 Tahun 2016 Tentang Pedoman Nomenklatur Perangkat Daerah Bidang Komunikasi Dan Informatika. </w:t>
      </w:r>
    </w:p>
    <w:p w:rsidR="00FC37CE" w:rsidRPr="001E634C" w:rsidRDefault="00FC37CE" w:rsidP="00FC37CE">
      <w:pPr>
        <w:pStyle w:val="Heading2"/>
        <w:spacing w:before="0" w:after="0" w:line="240" w:lineRule="auto"/>
        <w:rPr>
          <w:rFonts w:ascii="Times New Roman" w:eastAsia="Calibri" w:hAnsi="Times New Roman"/>
          <w:b w:val="0"/>
          <w:bCs w:val="0"/>
          <w:i w:val="0"/>
          <w:iCs w:val="0"/>
          <w:sz w:val="22"/>
          <w:szCs w:val="22"/>
        </w:rPr>
      </w:pPr>
      <w:r w:rsidRPr="001E634C">
        <w:rPr>
          <w:rFonts w:ascii="Times New Roman" w:eastAsia="Calibri" w:hAnsi="Times New Roman"/>
          <w:b w:val="0"/>
          <w:bCs w:val="0"/>
          <w:i w:val="0"/>
          <w:iCs w:val="0"/>
          <w:sz w:val="22"/>
          <w:szCs w:val="22"/>
        </w:rPr>
        <w:t xml:space="preserve">Perpres Nomor 97 Tahun 2014 tentang Penyelenggaraan Pelayanan Terpadu Satu Pintu. </w:t>
      </w:r>
    </w:p>
    <w:p w:rsidR="00FC37CE" w:rsidRDefault="00FC37CE" w:rsidP="00FC37CE">
      <w:pPr>
        <w:spacing w:after="0" w:line="240" w:lineRule="auto"/>
        <w:ind w:left="720" w:hanging="720"/>
        <w:rPr>
          <w:rFonts w:ascii="Times New Roman" w:hAnsi="Times New Roman"/>
          <w:sz w:val="24"/>
          <w:szCs w:val="24"/>
        </w:rPr>
      </w:pPr>
    </w:p>
    <w:p w:rsidR="00FC37CE" w:rsidRDefault="00FC37CE" w:rsidP="00FC37CE">
      <w:pPr>
        <w:spacing w:after="0" w:line="240" w:lineRule="auto"/>
        <w:ind w:left="720" w:hanging="720"/>
        <w:rPr>
          <w:rFonts w:ascii="Times New Roman" w:hAnsi="Times New Roman"/>
          <w:sz w:val="24"/>
          <w:szCs w:val="24"/>
        </w:rPr>
      </w:pPr>
    </w:p>
    <w:p w:rsidR="00FC37CE" w:rsidRPr="00C967FA" w:rsidRDefault="00FC37CE" w:rsidP="00CD05A5">
      <w:pPr>
        <w:spacing w:after="0" w:line="240" w:lineRule="auto"/>
        <w:ind w:left="720" w:hanging="720"/>
        <w:rPr>
          <w:rFonts w:ascii="Times New Roman" w:hAnsi="Times New Roman"/>
          <w:sz w:val="24"/>
          <w:szCs w:val="24"/>
        </w:rPr>
      </w:pPr>
    </w:p>
    <w:sectPr w:rsidR="00FC37CE" w:rsidRPr="00C967FA" w:rsidSect="00D830D6">
      <w:footerReference w:type="default" r:id="rId9"/>
      <w:pgSz w:w="11909" w:h="16834" w:code="9"/>
      <w:pgMar w:top="1526" w:right="1296" w:bottom="1872"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098E" w:rsidRDefault="0041098E" w:rsidP="006C0CBC">
      <w:pPr>
        <w:spacing w:after="0" w:line="240" w:lineRule="auto"/>
      </w:pPr>
      <w:r>
        <w:separator/>
      </w:r>
    </w:p>
  </w:endnote>
  <w:endnote w:type="continuationSeparator" w:id="1">
    <w:p w:rsidR="0041098E" w:rsidRDefault="0041098E" w:rsidP="006C0C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0" w:usb1="00000000" w:usb2="00000000" w:usb3="00000000" w:csb0="00000000" w:csb1="00000000"/>
  </w:font>
  <w:font w:name="Times-Italic">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15992"/>
      <w:docPartObj>
        <w:docPartGallery w:val="Page Numbers (Bottom of Page)"/>
        <w:docPartUnique/>
      </w:docPartObj>
    </w:sdtPr>
    <w:sdtContent>
      <w:p w:rsidR="00A53F1E" w:rsidRDefault="00A53F1E">
        <w:pPr>
          <w:pStyle w:val="Footer"/>
          <w:jc w:val="center"/>
        </w:pPr>
        <w:fldSimple w:instr=" PAGE   \* MERGEFORMAT ">
          <w:r w:rsidR="007D7DE2">
            <w:rPr>
              <w:noProof/>
            </w:rPr>
            <w:t>6</w:t>
          </w:r>
        </w:fldSimple>
      </w:p>
    </w:sdtContent>
  </w:sdt>
  <w:p w:rsidR="00A53F1E" w:rsidRDefault="00A53F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098E" w:rsidRDefault="0041098E" w:rsidP="006C0CBC">
      <w:pPr>
        <w:spacing w:after="0" w:line="240" w:lineRule="auto"/>
      </w:pPr>
      <w:r>
        <w:separator/>
      </w:r>
    </w:p>
  </w:footnote>
  <w:footnote w:type="continuationSeparator" w:id="1">
    <w:p w:rsidR="0041098E" w:rsidRDefault="0041098E" w:rsidP="006C0C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02E0"/>
    <w:multiLevelType w:val="hybridMultilevel"/>
    <w:tmpl w:val="096A7628"/>
    <w:lvl w:ilvl="0" w:tplc="31DC18A0">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9D2F77"/>
    <w:multiLevelType w:val="hybridMultilevel"/>
    <w:tmpl w:val="139001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F042D"/>
    <w:multiLevelType w:val="multilevel"/>
    <w:tmpl w:val="C2A83690"/>
    <w:lvl w:ilvl="0">
      <w:start w:val="2"/>
      <w:numFmt w:val="decimal"/>
      <w:lvlText w:val="%1."/>
      <w:lvlJc w:val="left"/>
      <w:pPr>
        <w:tabs>
          <w:tab w:val="num" w:pos="405"/>
        </w:tabs>
        <w:ind w:left="405" w:hanging="405"/>
      </w:pPr>
      <w:rPr>
        <w:rFonts w:hint="default"/>
      </w:rPr>
    </w:lvl>
    <w:lvl w:ilvl="1">
      <w:start w:val="6"/>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
    <w:nsid w:val="0F2F1F69"/>
    <w:multiLevelType w:val="hybridMultilevel"/>
    <w:tmpl w:val="E716C7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37C4D"/>
    <w:multiLevelType w:val="hybridMultilevel"/>
    <w:tmpl w:val="0CE62A96"/>
    <w:lvl w:ilvl="0" w:tplc="423A139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C151DB"/>
    <w:multiLevelType w:val="hybridMultilevel"/>
    <w:tmpl w:val="F7422E02"/>
    <w:lvl w:ilvl="0" w:tplc="6C28B030">
      <w:start w:val="1"/>
      <w:numFmt w:val="bullet"/>
      <w:lvlText w:val=""/>
      <w:lvlJc w:val="left"/>
      <w:pPr>
        <w:tabs>
          <w:tab w:val="num" w:pos="720"/>
        </w:tabs>
        <w:ind w:left="720" w:hanging="360"/>
      </w:pPr>
      <w:rPr>
        <w:rFonts w:ascii="Wingdings 2" w:hAnsi="Wingdings 2" w:hint="default"/>
      </w:rPr>
    </w:lvl>
    <w:lvl w:ilvl="1" w:tplc="9C1C7220" w:tentative="1">
      <w:start w:val="1"/>
      <w:numFmt w:val="bullet"/>
      <w:lvlText w:val=""/>
      <w:lvlJc w:val="left"/>
      <w:pPr>
        <w:tabs>
          <w:tab w:val="num" w:pos="1440"/>
        </w:tabs>
        <w:ind w:left="1440" w:hanging="360"/>
      </w:pPr>
      <w:rPr>
        <w:rFonts w:ascii="Wingdings 2" w:hAnsi="Wingdings 2" w:hint="default"/>
      </w:rPr>
    </w:lvl>
    <w:lvl w:ilvl="2" w:tplc="A0B6E258" w:tentative="1">
      <w:start w:val="1"/>
      <w:numFmt w:val="bullet"/>
      <w:lvlText w:val=""/>
      <w:lvlJc w:val="left"/>
      <w:pPr>
        <w:tabs>
          <w:tab w:val="num" w:pos="2160"/>
        </w:tabs>
        <w:ind w:left="2160" w:hanging="360"/>
      </w:pPr>
      <w:rPr>
        <w:rFonts w:ascii="Wingdings 2" w:hAnsi="Wingdings 2" w:hint="default"/>
      </w:rPr>
    </w:lvl>
    <w:lvl w:ilvl="3" w:tplc="E67CC48C">
      <w:start w:val="1"/>
      <w:numFmt w:val="bullet"/>
      <w:lvlText w:val=""/>
      <w:lvlJc w:val="left"/>
      <w:pPr>
        <w:tabs>
          <w:tab w:val="num" w:pos="2880"/>
        </w:tabs>
        <w:ind w:left="2880" w:hanging="360"/>
      </w:pPr>
      <w:rPr>
        <w:rFonts w:ascii="Wingdings 2" w:hAnsi="Wingdings 2" w:hint="default"/>
      </w:rPr>
    </w:lvl>
    <w:lvl w:ilvl="4" w:tplc="A80C5E90" w:tentative="1">
      <w:start w:val="1"/>
      <w:numFmt w:val="bullet"/>
      <w:lvlText w:val=""/>
      <w:lvlJc w:val="left"/>
      <w:pPr>
        <w:tabs>
          <w:tab w:val="num" w:pos="3600"/>
        </w:tabs>
        <w:ind w:left="3600" w:hanging="360"/>
      </w:pPr>
      <w:rPr>
        <w:rFonts w:ascii="Wingdings 2" w:hAnsi="Wingdings 2" w:hint="default"/>
      </w:rPr>
    </w:lvl>
    <w:lvl w:ilvl="5" w:tplc="57E8FAA6" w:tentative="1">
      <w:start w:val="1"/>
      <w:numFmt w:val="bullet"/>
      <w:lvlText w:val=""/>
      <w:lvlJc w:val="left"/>
      <w:pPr>
        <w:tabs>
          <w:tab w:val="num" w:pos="4320"/>
        </w:tabs>
        <w:ind w:left="4320" w:hanging="360"/>
      </w:pPr>
      <w:rPr>
        <w:rFonts w:ascii="Wingdings 2" w:hAnsi="Wingdings 2" w:hint="default"/>
      </w:rPr>
    </w:lvl>
    <w:lvl w:ilvl="6" w:tplc="61380AC0" w:tentative="1">
      <w:start w:val="1"/>
      <w:numFmt w:val="bullet"/>
      <w:lvlText w:val=""/>
      <w:lvlJc w:val="left"/>
      <w:pPr>
        <w:tabs>
          <w:tab w:val="num" w:pos="5040"/>
        </w:tabs>
        <w:ind w:left="5040" w:hanging="360"/>
      </w:pPr>
      <w:rPr>
        <w:rFonts w:ascii="Wingdings 2" w:hAnsi="Wingdings 2" w:hint="default"/>
      </w:rPr>
    </w:lvl>
    <w:lvl w:ilvl="7" w:tplc="E43A14D0" w:tentative="1">
      <w:start w:val="1"/>
      <w:numFmt w:val="bullet"/>
      <w:lvlText w:val=""/>
      <w:lvlJc w:val="left"/>
      <w:pPr>
        <w:tabs>
          <w:tab w:val="num" w:pos="5760"/>
        </w:tabs>
        <w:ind w:left="5760" w:hanging="360"/>
      </w:pPr>
      <w:rPr>
        <w:rFonts w:ascii="Wingdings 2" w:hAnsi="Wingdings 2" w:hint="default"/>
      </w:rPr>
    </w:lvl>
    <w:lvl w:ilvl="8" w:tplc="B56CA7DA" w:tentative="1">
      <w:start w:val="1"/>
      <w:numFmt w:val="bullet"/>
      <w:lvlText w:val=""/>
      <w:lvlJc w:val="left"/>
      <w:pPr>
        <w:tabs>
          <w:tab w:val="num" w:pos="6480"/>
        </w:tabs>
        <w:ind w:left="6480" w:hanging="360"/>
      </w:pPr>
      <w:rPr>
        <w:rFonts w:ascii="Wingdings 2" w:hAnsi="Wingdings 2" w:hint="default"/>
      </w:rPr>
    </w:lvl>
  </w:abstractNum>
  <w:abstractNum w:abstractNumId="6">
    <w:nsid w:val="1B094B6C"/>
    <w:multiLevelType w:val="multilevel"/>
    <w:tmpl w:val="674E9D90"/>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7">
    <w:nsid w:val="1C1514DC"/>
    <w:multiLevelType w:val="hybridMultilevel"/>
    <w:tmpl w:val="4036CB08"/>
    <w:lvl w:ilvl="0" w:tplc="98C8BA5A">
      <w:start w:val="1"/>
      <w:numFmt w:val="lowerLetter"/>
      <w:lvlText w:val="%1."/>
      <w:lvlJc w:val="left"/>
      <w:pPr>
        <w:tabs>
          <w:tab w:val="num" w:pos="720"/>
        </w:tabs>
        <w:ind w:left="720" w:hanging="360"/>
      </w:pPr>
      <w:rPr>
        <w:rFonts w:ascii="Times New Roman" w:eastAsia="Calibri" w:hAnsi="Times New Roman" w:cs="Times New Roman"/>
      </w:rPr>
    </w:lvl>
    <w:lvl w:ilvl="1" w:tplc="6B344092">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98CAFC20">
      <w:start w:val="1"/>
      <w:numFmt w:val="decimal"/>
      <w:lvlText w:val="%4)"/>
      <w:lvlJc w:val="left"/>
      <w:pPr>
        <w:ind w:left="2880" w:hanging="360"/>
      </w:pPr>
      <w:rPr>
        <w:rFonts w:ascii="Arial" w:eastAsia="Times New Roman" w:hAnsi="Arial" w:cs="Arial"/>
        <w:sz w:val="24"/>
      </w:rPr>
    </w:lvl>
    <w:lvl w:ilvl="4" w:tplc="C0425186">
      <w:start w:val="1"/>
      <w:numFmt w:val="decimal"/>
      <w:lvlText w:val="%5."/>
      <w:lvlJc w:val="left"/>
      <w:pPr>
        <w:ind w:left="3600" w:hanging="360"/>
      </w:pPr>
      <w:rPr>
        <w:rFonts w:hint="default"/>
        <w:sz w:val="24"/>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F771C6"/>
    <w:multiLevelType w:val="hybridMultilevel"/>
    <w:tmpl w:val="7DFEF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325E5D"/>
    <w:multiLevelType w:val="hybridMultilevel"/>
    <w:tmpl w:val="46C4581C"/>
    <w:lvl w:ilvl="0" w:tplc="ACFE3A4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C8427B"/>
    <w:multiLevelType w:val="hybridMultilevel"/>
    <w:tmpl w:val="68888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8E1FAE"/>
    <w:multiLevelType w:val="hybridMultilevel"/>
    <w:tmpl w:val="4AE257DE"/>
    <w:lvl w:ilvl="0" w:tplc="AB601822">
      <w:start w:val="51"/>
      <w:numFmt w:val="bullet"/>
      <w:lvlText w:val=""/>
      <w:lvlJc w:val="left"/>
      <w:pPr>
        <w:ind w:left="720" w:hanging="360"/>
      </w:pPr>
      <w:rPr>
        <w:rFonts w:ascii="Wingdings" w:eastAsia="Calibri"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01A1F31"/>
    <w:multiLevelType w:val="hybridMultilevel"/>
    <w:tmpl w:val="DCCE4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3D49E2"/>
    <w:multiLevelType w:val="hybridMultilevel"/>
    <w:tmpl w:val="D47ADE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765389"/>
    <w:multiLevelType w:val="hybridMultilevel"/>
    <w:tmpl w:val="E5522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A903A2"/>
    <w:multiLevelType w:val="hybridMultilevel"/>
    <w:tmpl w:val="3148E7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93350E2"/>
    <w:multiLevelType w:val="multilevel"/>
    <w:tmpl w:val="43E0418A"/>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5A483D71"/>
    <w:multiLevelType w:val="hybridMultilevel"/>
    <w:tmpl w:val="CA4C4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A9690C"/>
    <w:multiLevelType w:val="hybridMultilevel"/>
    <w:tmpl w:val="0FE04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19729A"/>
    <w:multiLevelType w:val="hybridMultilevel"/>
    <w:tmpl w:val="25E073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E356F9"/>
    <w:multiLevelType w:val="hybridMultilevel"/>
    <w:tmpl w:val="A53210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F8758CD"/>
    <w:multiLevelType w:val="hybridMultilevel"/>
    <w:tmpl w:val="F02423B6"/>
    <w:lvl w:ilvl="0" w:tplc="B484B9F8">
      <w:start w:val="8"/>
      <w:numFmt w:val="bullet"/>
      <w:lvlText w:val="-"/>
      <w:lvlJc w:val="left"/>
      <w:pPr>
        <w:tabs>
          <w:tab w:val="num" w:pos="3300"/>
        </w:tabs>
        <w:ind w:left="3300" w:hanging="360"/>
      </w:pPr>
      <w:rPr>
        <w:rFonts w:ascii="Times New Roman" w:eastAsia="Times New Roman" w:hAnsi="Times New Roman" w:cs="Times New Roman" w:hint="default"/>
      </w:rPr>
    </w:lvl>
    <w:lvl w:ilvl="1" w:tplc="04090003" w:tentative="1">
      <w:start w:val="1"/>
      <w:numFmt w:val="bullet"/>
      <w:lvlText w:val="o"/>
      <w:lvlJc w:val="left"/>
      <w:pPr>
        <w:tabs>
          <w:tab w:val="num" w:pos="4020"/>
        </w:tabs>
        <w:ind w:left="4020" w:hanging="360"/>
      </w:pPr>
      <w:rPr>
        <w:rFonts w:ascii="Courier New" w:hAnsi="Courier New" w:hint="default"/>
      </w:rPr>
    </w:lvl>
    <w:lvl w:ilvl="2" w:tplc="04090005" w:tentative="1">
      <w:start w:val="1"/>
      <w:numFmt w:val="bullet"/>
      <w:lvlText w:val=""/>
      <w:lvlJc w:val="left"/>
      <w:pPr>
        <w:tabs>
          <w:tab w:val="num" w:pos="4740"/>
        </w:tabs>
        <w:ind w:left="4740" w:hanging="360"/>
      </w:pPr>
      <w:rPr>
        <w:rFonts w:ascii="Wingdings" w:hAnsi="Wingdings" w:hint="default"/>
      </w:rPr>
    </w:lvl>
    <w:lvl w:ilvl="3" w:tplc="04090001" w:tentative="1">
      <w:start w:val="1"/>
      <w:numFmt w:val="bullet"/>
      <w:lvlText w:val=""/>
      <w:lvlJc w:val="left"/>
      <w:pPr>
        <w:tabs>
          <w:tab w:val="num" w:pos="5460"/>
        </w:tabs>
        <w:ind w:left="5460" w:hanging="360"/>
      </w:pPr>
      <w:rPr>
        <w:rFonts w:ascii="Symbol" w:hAnsi="Symbol" w:hint="default"/>
      </w:rPr>
    </w:lvl>
    <w:lvl w:ilvl="4" w:tplc="04090003" w:tentative="1">
      <w:start w:val="1"/>
      <w:numFmt w:val="bullet"/>
      <w:lvlText w:val="o"/>
      <w:lvlJc w:val="left"/>
      <w:pPr>
        <w:tabs>
          <w:tab w:val="num" w:pos="6180"/>
        </w:tabs>
        <w:ind w:left="6180" w:hanging="360"/>
      </w:pPr>
      <w:rPr>
        <w:rFonts w:ascii="Courier New" w:hAnsi="Courier New" w:hint="default"/>
      </w:rPr>
    </w:lvl>
    <w:lvl w:ilvl="5" w:tplc="04090005" w:tentative="1">
      <w:start w:val="1"/>
      <w:numFmt w:val="bullet"/>
      <w:lvlText w:val=""/>
      <w:lvlJc w:val="left"/>
      <w:pPr>
        <w:tabs>
          <w:tab w:val="num" w:pos="6900"/>
        </w:tabs>
        <w:ind w:left="6900" w:hanging="360"/>
      </w:pPr>
      <w:rPr>
        <w:rFonts w:ascii="Wingdings" w:hAnsi="Wingdings" w:hint="default"/>
      </w:rPr>
    </w:lvl>
    <w:lvl w:ilvl="6" w:tplc="04090001" w:tentative="1">
      <w:start w:val="1"/>
      <w:numFmt w:val="bullet"/>
      <w:lvlText w:val=""/>
      <w:lvlJc w:val="left"/>
      <w:pPr>
        <w:tabs>
          <w:tab w:val="num" w:pos="7620"/>
        </w:tabs>
        <w:ind w:left="7620" w:hanging="360"/>
      </w:pPr>
      <w:rPr>
        <w:rFonts w:ascii="Symbol" w:hAnsi="Symbol" w:hint="default"/>
      </w:rPr>
    </w:lvl>
    <w:lvl w:ilvl="7" w:tplc="04090003" w:tentative="1">
      <w:start w:val="1"/>
      <w:numFmt w:val="bullet"/>
      <w:lvlText w:val="o"/>
      <w:lvlJc w:val="left"/>
      <w:pPr>
        <w:tabs>
          <w:tab w:val="num" w:pos="8340"/>
        </w:tabs>
        <w:ind w:left="8340" w:hanging="360"/>
      </w:pPr>
      <w:rPr>
        <w:rFonts w:ascii="Courier New" w:hAnsi="Courier New" w:hint="default"/>
      </w:rPr>
    </w:lvl>
    <w:lvl w:ilvl="8" w:tplc="04090005" w:tentative="1">
      <w:start w:val="1"/>
      <w:numFmt w:val="bullet"/>
      <w:lvlText w:val=""/>
      <w:lvlJc w:val="left"/>
      <w:pPr>
        <w:tabs>
          <w:tab w:val="num" w:pos="9060"/>
        </w:tabs>
        <w:ind w:left="9060" w:hanging="360"/>
      </w:pPr>
      <w:rPr>
        <w:rFonts w:ascii="Wingdings" w:hAnsi="Wingdings" w:hint="default"/>
      </w:rPr>
    </w:lvl>
  </w:abstractNum>
  <w:abstractNum w:abstractNumId="22">
    <w:nsid w:val="729D2F8E"/>
    <w:multiLevelType w:val="hybridMultilevel"/>
    <w:tmpl w:val="1C2AC2CA"/>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004426"/>
    <w:multiLevelType w:val="hybridMultilevel"/>
    <w:tmpl w:val="3E883972"/>
    <w:lvl w:ilvl="0" w:tplc="EEBE91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6515B93"/>
    <w:multiLevelType w:val="hybridMultilevel"/>
    <w:tmpl w:val="E906142E"/>
    <w:lvl w:ilvl="0" w:tplc="B6F0B398">
      <w:start w:val="1"/>
      <w:numFmt w:val="lowerLetter"/>
      <w:lvlText w:val="%1."/>
      <w:lvlJc w:val="left"/>
      <w:pPr>
        <w:tabs>
          <w:tab w:val="num" w:pos="1080"/>
        </w:tabs>
        <w:ind w:left="1080" w:hanging="360"/>
      </w:pPr>
      <w:rPr>
        <w:rFonts w:hint="default"/>
      </w:rPr>
    </w:lvl>
    <w:lvl w:ilvl="1" w:tplc="924E53A4">
      <w:start w:val="1"/>
      <w:numFmt w:val="decimal"/>
      <w:lvlText w:val="%2."/>
      <w:lvlJc w:val="left"/>
      <w:pPr>
        <w:tabs>
          <w:tab w:val="num" w:pos="1800"/>
        </w:tabs>
        <w:ind w:left="1800" w:hanging="360"/>
      </w:pPr>
      <w:rPr>
        <w:rFonts w:ascii="Times New Roman" w:eastAsia="Calibri" w:hAnsi="Times New Roman" w:cs="Times New Roman"/>
      </w:rPr>
    </w:lvl>
    <w:lvl w:ilvl="2" w:tplc="E912E5C4">
      <w:start w:val="1"/>
      <w:numFmt w:val="lowerLetter"/>
      <w:lvlText w:val="%3)"/>
      <w:lvlJc w:val="left"/>
      <w:pPr>
        <w:ind w:left="2700" w:hanging="36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6C52626"/>
    <w:multiLevelType w:val="hybridMultilevel"/>
    <w:tmpl w:val="81C4D8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6F73A4"/>
    <w:multiLevelType w:val="hybridMultilevel"/>
    <w:tmpl w:val="925E9D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E9736C9"/>
    <w:multiLevelType w:val="hybridMultilevel"/>
    <w:tmpl w:val="671E8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4"/>
  </w:num>
  <w:num w:numId="3">
    <w:abstractNumId w:val="7"/>
  </w:num>
  <w:num w:numId="4">
    <w:abstractNumId w:val="24"/>
  </w:num>
  <w:num w:numId="5">
    <w:abstractNumId w:val="9"/>
  </w:num>
  <w:num w:numId="6">
    <w:abstractNumId w:val="27"/>
  </w:num>
  <w:num w:numId="7">
    <w:abstractNumId w:val="10"/>
  </w:num>
  <w:num w:numId="8">
    <w:abstractNumId w:val="18"/>
  </w:num>
  <w:num w:numId="9">
    <w:abstractNumId w:val="14"/>
  </w:num>
  <w:num w:numId="10">
    <w:abstractNumId w:val="13"/>
  </w:num>
  <w:num w:numId="11">
    <w:abstractNumId w:val="21"/>
  </w:num>
  <w:num w:numId="12">
    <w:abstractNumId w:val="2"/>
  </w:num>
  <w:num w:numId="13">
    <w:abstractNumId w:val="6"/>
  </w:num>
  <w:num w:numId="14">
    <w:abstractNumId w:val="22"/>
  </w:num>
  <w:num w:numId="15">
    <w:abstractNumId w:val="25"/>
  </w:num>
  <w:num w:numId="16">
    <w:abstractNumId w:val="1"/>
  </w:num>
  <w:num w:numId="17">
    <w:abstractNumId w:val="3"/>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1"/>
  </w:num>
  <w:num w:numId="21">
    <w:abstractNumId w:val="16"/>
  </w:num>
  <w:num w:numId="22">
    <w:abstractNumId w:val="8"/>
  </w:num>
  <w:num w:numId="23">
    <w:abstractNumId w:val="19"/>
  </w:num>
  <w:num w:numId="24">
    <w:abstractNumId w:val="0"/>
  </w:num>
  <w:num w:numId="25">
    <w:abstractNumId w:val="15"/>
  </w:num>
  <w:num w:numId="26">
    <w:abstractNumId w:val="5"/>
  </w:num>
  <w:num w:numId="27">
    <w:abstractNumId w:val="20"/>
  </w:num>
  <w:num w:numId="28">
    <w:abstractNumId w:val="17"/>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hideSpellingErrors/>
  <w:defaultTabStop w:val="720"/>
  <w:characterSpacingControl w:val="doNotCompress"/>
  <w:hdrShapeDefaults>
    <o:shapedefaults v:ext="edit" spidmax="54274"/>
  </w:hdrShapeDefaults>
  <w:footnotePr>
    <w:footnote w:id="0"/>
    <w:footnote w:id="1"/>
  </w:footnotePr>
  <w:endnotePr>
    <w:endnote w:id="0"/>
    <w:endnote w:id="1"/>
  </w:endnotePr>
  <w:compat/>
  <w:rsids>
    <w:rsidRoot w:val="006974E6"/>
    <w:rsid w:val="00004318"/>
    <w:rsid w:val="00010D9C"/>
    <w:rsid w:val="00016000"/>
    <w:rsid w:val="0002088C"/>
    <w:rsid w:val="00020ACC"/>
    <w:rsid w:val="000322CD"/>
    <w:rsid w:val="000323DD"/>
    <w:rsid w:val="0004281F"/>
    <w:rsid w:val="00047CC3"/>
    <w:rsid w:val="00054C17"/>
    <w:rsid w:val="00055B3E"/>
    <w:rsid w:val="00056315"/>
    <w:rsid w:val="0005790A"/>
    <w:rsid w:val="00060F2F"/>
    <w:rsid w:val="00070B13"/>
    <w:rsid w:val="0007287D"/>
    <w:rsid w:val="00075E33"/>
    <w:rsid w:val="00076EF7"/>
    <w:rsid w:val="000826BB"/>
    <w:rsid w:val="0008538D"/>
    <w:rsid w:val="00085C50"/>
    <w:rsid w:val="0009758E"/>
    <w:rsid w:val="000A0465"/>
    <w:rsid w:val="000A0875"/>
    <w:rsid w:val="000A1FEF"/>
    <w:rsid w:val="000A7253"/>
    <w:rsid w:val="000B2AAD"/>
    <w:rsid w:val="000B2E71"/>
    <w:rsid w:val="000B3079"/>
    <w:rsid w:val="000B5637"/>
    <w:rsid w:val="000B79BA"/>
    <w:rsid w:val="000C1A97"/>
    <w:rsid w:val="000C1D29"/>
    <w:rsid w:val="000C3915"/>
    <w:rsid w:val="000D37F7"/>
    <w:rsid w:val="000D7152"/>
    <w:rsid w:val="000E12E2"/>
    <w:rsid w:val="000E4F5F"/>
    <w:rsid w:val="000F027A"/>
    <w:rsid w:val="000F032A"/>
    <w:rsid w:val="000F1B95"/>
    <w:rsid w:val="000F57FE"/>
    <w:rsid w:val="00114E29"/>
    <w:rsid w:val="001152B0"/>
    <w:rsid w:val="00116D6A"/>
    <w:rsid w:val="00120F16"/>
    <w:rsid w:val="00121B09"/>
    <w:rsid w:val="00133656"/>
    <w:rsid w:val="00140648"/>
    <w:rsid w:val="00142730"/>
    <w:rsid w:val="001446EC"/>
    <w:rsid w:val="00152878"/>
    <w:rsid w:val="0016034B"/>
    <w:rsid w:val="00163F11"/>
    <w:rsid w:val="00165583"/>
    <w:rsid w:val="0016595D"/>
    <w:rsid w:val="001725E8"/>
    <w:rsid w:val="00174BDD"/>
    <w:rsid w:val="00182320"/>
    <w:rsid w:val="00182DCF"/>
    <w:rsid w:val="00183B68"/>
    <w:rsid w:val="00184579"/>
    <w:rsid w:val="0018555C"/>
    <w:rsid w:val="00187474"/>
    <w:rsid w:val="00187D3C"/>
    <w:rsid w:val="00191137"/>
    <w:rsid w:val="00195E8E"/>
    <w:rsid w:val="00197C08"/>
    <w:rsid w:val="001A201F"/>
    <w:rsid w:val="001A2DD4"/>
    <w:rsid w:val="001B10BF"/>
    <w:rsid w:val="001C258F"/>
    <w:rsid w:val="001C3E3E"/>
    <w:rsid w:val="001C3F1C"/>
    <w:rsid w:val="001D08FE"/>
    <w:rsid w:val="001E2754"/>
    <w:rsid w:val="001E3721"/>
    <w:rsid w:val="001E634C"/>
    <w:rsid w:val="001F1A79"/>
    <w:rsid w:val="001F5364"/>
    <w:rsid w:val="00204B67"/>
    <w:rsid w:val="00211750"/>
    <w:rsid w:val="00211E8B"/>
    <w:rsid w:val="002135BD"/>
    <w:rsid w:val="00213E81"/>
    <w:rsid w:val="002145EA"/>
    <w:rsid w:val="002149B3"/>
    <w:rsid w:val="002232B0"/>
    <w:rsid w:val="0022618C"/>
    <w:rsid w:val="00233891"/>
    <w:rsid w:val="00234696"/>
    <w:rsid w:val="00235ED8"/>
    <w:rsid w:val="00241229"/>
    <w:rsid w:val="00242B5A"/>
    <w:rsid w:val="002474AC"/>
    <w:rsid w:val="002532ED"/>
    <w:rsid w:val="00264708"/>
    <w:rsid w:val="00266D42"/>
    <w:rsid w:val="00266D9E"/>
    <w:rsid w:val="0027118A"/>
    <w:rsid w:val="00274E4F"/>
    <w:rsid w:val="00277CAC"/>
    <w:rsid w:val="002817FE"/>
    <w:rsid w:val="00290BE0"/>
    <w:rsid w:val="00292893"/>
    <w:rsid w:val="0029434C"/>
    <w:rsid w:val="00296954"/>
    <w:rsid w:val="002A3118"/>
    <w:rsid w:val="002A5D01"/>
    <w:rsid w:val="002A6600"/>
    <w:rsid w:val="002B10BD"/>
    <w:rsid w:val="002B3013"/>
    <w:rsid w:val="002B57A7"/>
    <w:rsid w:val="002B73E9"/>
    <w:rsid w:val="002B776A"/>
    <w:rsid w:val="002C0FCD"/>
    <w:rsid w:val="002E253C"/>
    <w:rsid w:val="002E6E4F"/>
    <w:rsid w:val="002F18FD"/>
    <w:rsid w:val="002F4FF8"/>
    <w:rsid w:val="002F66A2"/>
    <w:rsid w:val="002F7C3F"/>
    <w:rsid w:val="0030135B"/>
    <w:rsid w:val="00304332"/>
    <w:rsid w:val="003119A3"/>
    <w:rsid w:val="00313CA6"/>
    <w:rsid w:val="0032083A"/>
    <w:rsid w:val="003212BB"/>
    <w:rsid w:val="003215B1"/>
    <w:rsid w:val="0032505D"/>
    <w:rsid w:val="00325DDD"/>
    <w:rsid w:val="00330319"/>
    <w:rsid w:val="003372F9"/>
    <w:rsid w:val="003421EF"/>
    <w:rsid w:val="003460DC"/>
    <w:rsid w:val="00351E89"/>
    <w:rsid w:val="00355F19"/>
    <w:rsid w:val="00356942"/>
    <w:rsid w:val="0036148D"/>
    <w:rsid w:val="0036186B"/>
    <w:rsid w:val="00365587"/>
    <w:rsid w:val="0036720A"/>
    <w:rsid w:val="0037156E"/>
    <w:rsid w:val="00375AA0"/>
    <w:rsid w:val="00377225"/>
    <w:rsid w:val="00377679"/>
    <w:rsid w:val="0038533A"/>
    <w:rsid w:val="003B20A4"/>
    <w:rsid w:val="003B39DF"/>
    <w:rsid w:val="003B6D49"/>
    <w:rsid w:val="003B7FFB"/>
    <w:rsid w:val="003C3132"/>
    <w:rsid w:val="003C318B"/>
    <w:rsid w:val="003D1224"/>
    <w:rsid w:val="003D299D"/>
    <w:rsid w:val="003D29F2"/>
    <w:rsid w:val="003E4208"/>
    <w:rsid w:val="003E4F82"/>
    <w:rsid w:val="003F4189"/>
    <w:rsid w:val="0040437E"/>
    <w:rsid w:val="00405F3A"/>
    <w:rsid w:val="00406F7C"/>
    <w:rsid w:val="00410711"/>
    <w:rsid w:val="0041098E"/>
    <w:rsid w:val="00410FD3"/>
    <w:rsid w:val="00411C43"/>
    <w:rsid w:val="004176BB"/>
    <w:rsid w:val="00424A14"/>
    <w:rsid w:val="004268BA"/>
    <w:rsid w:val="00427494"/>
    <w:rsid w:val="004327D1"/>
    <w:rsid w:val="004353CB"/>
    <w:rsid w:val="004371A1"/>
    <w:rsid w:val="00443A0B"/>
    <w:rsid w:val="004457A7"/>
    <w:rsid w:val="00445AFC"/>
    <w:rsid w:val="0044797B"/>
    <w:rsid w:val="00451EC8"/>
    <w:rsid w:val="00452BA1"/>
    <w:rsid w:val="00457A85"/>
    <w:rsid w:val="00463DA1"/>
    <w:rsid w:val="004763CA"/>
    <w:rsid w:val="0048494C"/>
    <w:rsid w:val="00485352"/>
    <w:rsid w:val="00485464"/>
    <w:rsid w:val="004875C1"/>
    <w:rsid w:val="00495D57"/>
    <w:rsid w:val="00497E61"/>
    <w:rsid w:val="004A3930"/>
    <w:rsid w:val="004A3CCB"/>
    <w:rsid w:val="004A44A3"/>
    <w:rsid w:val="004A74ED"/>
    <w:rsid w:val="004B095F"/>
    <w:rsid w:val="004B1199"/>
    <w:rsid w:val="004B74E3"/>
    <w:rsid w:val="004C410B"/>
    <w:rsid w:val="004C6AD4"/>
    <w:rsid w:val="004D2185"/>
    <w:rsid w:val="004D314B"/>
    <w:rsid w:val="004D4FF6"/>
    <w:rsid w:val="004D647B"/>
    <w:rsid w:val="004E4F6E"/>
    <w:rsid w:val="004E6FEB"/>
    <w:rsid w:val="00502C49"/>
    <w:rsid w:val="0050402B"/>
    <w:rsid w:val="00506ACA"/>
    <w:rsid w:val="00514416"/>
    <w:rsid w:val="00514506"/>
    <w:rsid w:val="0051551F"/>
    <w:rsid w:val="0051574A"/>
    <w:rsid w:val="005202EE"/>
    <w:rsid w:val="00520F3B"/>
    <w:rsid w:val="005218B7"/>
    <w:rsid w:val="005251A9"/>
    <w:rsid w:val="0052672B"/>
    <w:rsid w:val="00533B11"/>
    <w:rsid w:val="00533FA0"/>
    <w:rsid w:val="0054725D"/>
    <w:rsid w:val="00547E1F"/>
    <w:rsid w:val="005565C0"/>
    <w:rsid w:val="00557DD6"/>
    <w:rsid w:val="00560219"/>
    <w:rsid w:val="00570132"/>
    <w:rsid w:val="00570A1A"/>
    <w:rsid w:val="00574ACC"/>
    <w:rsid w:val="00575F52"/>
    <w:rsid w:val="0058302A"/>
    <w:rsid w:val="00583B41"/>
    <w:rsid w:val="005874A4"/>
    <w:rsid w:val="0059085B"/>
    <w:rsid w:val="00593AFD"/>
    <w:rsid w:val="0059503F"/>
    <w:rsid w:val="00597068"/>
    <w:rsid w:val="005A2745"/>
    <w:rsid w:val="005A63AF"/>
    <w:rsid w:val="005B3CD9"/>
    <w:rsid w:val="005B6127"/>
    <w:rsid w:val="005C3749"/>
    <w:rsid w:val="005D0501"/>
    <w:rsid w:val="005D4CDB"/>
    <w:rsid w:val="005D4D41"/>
    <w:rsid w:val="005D530E"/>
    <w:rsid w:val="005D7399"/>
    <w:rsid w:val="005D7E5C"/>
    <w:rsid w:val="005E15F8"/>
    <w:rsid w:val="005F2954"/>
    <w:rsid w:val="00601195"/>
    <w:rsid w:val="00603735"/>
    <w:rsid w:val="0060635A"/>
    <w:rsid w:val="0060668A"/>
    <w:rsid w:val="00611495"/>
    <w:rsid w:val="006119F5"/>
    <w:rsid w:val="00620833"/>
    <w:rsid w:val="0062392F"/>
    <w:rsid w:val="00634637"/>
    <w:rsid w:val="00634D57"/>
    <w:rsid w:val="00637E58"/>
    <w:rsid w:val="00642DF6"/>
    <w:rsid w:val="0064523A"/>
    <w:rsid w:val="0065745B"/>
    <w:rsid w:val="0066233E"/>
    <w:rsid w:val="006642DA"/>
    <w:rsid w:val="00665108"/>
    <w:rsid w:val="00667F4F"/>
    <w:rsid w:val="00671638"/>
    <w:rsid w:val="006765BA"/>
    <w:rsid w:val="00677DFF"/>
    <w:rsid w:val="006874A3"/>
    <w:rsid w:val="006962B5"/>
    <w:rsid w:val="006974E6"/>
    <w:rsid w:val="006A087F"/>
    <w:rsid w:val="006A0C55"/>
    <w:rsid w:val="006A539E"/>
    <w:rsid w:val="006A70C5"/>
    <w:rsid w:val="006A79ED"/>
    <w:rsid w:val="006C0CBC"/>
    <w:rsid w:val="006C1A7C"/>
    <w:rsid w:val="006C4E9C"/>
    <w:rsid w:val="006E2F82"/>
    <w:rsid w:val="006E72C2"/>
    <w:rsid w:val="006F1B9B"/>
    <w:rsid w:val="006F2BC8"/>
    <w:rsid w:val="006F4077"/>
    <w:rsid w:val="006F4ED6"/>
    <w:rsid w:val="006F69DB"/>
    <w:rsid w:val="00713ABB"/>
    <w:rsid w:val="0071786F"/>
    <w:rsid w:val="007202A1"/>
    <w:rsid w:val="00724B46"/>
    <w:rsid w:val="00726482"/>
    <w:rsid w:val="00727E40"/>
    <w:rsid w:val="00731DCB"/>
    <w:rsid w:val="00733E3B"/>
    <w:rsid w:val="00740F72"/>
    <w:rsid w:val="00741A38"/>
    <w:rsid w:val="007424B2"/>
    <w:rsid w:val="0074294B"/>
    <w:rsid w:val="00742C79"/>
    <w:rsid w:val="00745FDE"/>
    <w:rsid w:val="00755771"/>
    <w:rsid w:val="00761426"/>
    <w:rsid w:val="0076747F"/>
    <w:rsid w:val="00767664"/>
    <w:rsid w:val="007733E6"/>
    <w:rsid w:val="00775D7E"/>
    <w:rsid w:val="00782519"/>
    <w:rsid w:val="00783025"/>
    <w:rsid w:val="007875FC"/>
    <w:rsid w:val="00795163"/>
    <w:rsid w:val="0079579F"/>
    <w:rsid w:val="007A330C"/>
    <w:rsid w:val="007A5562"/>
    <w:rsid w:val="007B16B9"/>
    <w:rsid w:val="007C1854"/>
    <w:rsid w:val="007C65EA"/>
    <w:rsid w:val="007D7DE2"/>
    <w:rsid w:val="007E3F54"/>
    <w:rsid w:val="007E6422"/>
    <w:rsid w:val="007E6485"/>
    <w:rsid w:val="00802674"/>
    <w:rsid w:val="0080440B"/>
    <w:rsid w:val="0080561B"/>
    <w:rsid w:val="008059A9"/>
    <w:rsid w:val="008127DE"/>
    <w:rsid w:val="00815EB5"/>
    <w:rsid w:val="008205E8"/>
    <w:rsid w:val="008216B4"/>
    <w:rsid w:val="00822E91"/>
    <w:rsid w:val="00834BDA"/>
    <w:rsid w:val="00836165"/>
    <w:rsid w:val="008404DA"/>
    <w:rsid w:val="00850FC9"/>
    <w:rsid w:val="008530A2"/>
    <w:rsid w:val="0085310E"/>
    <w:rsid w:val="00853F1B"/>
    <w:rsid w:val="00854432"/>
    <w:rsid w:val="008556D3"/>
    <w:rsid w:val="008574AE"/>
    <w:rsid w:val="0086049D"/>
    <w:rsid w:val="008607FD"/>
    <w:rsid w:val="00865012"/>
    <w:rsid w:val="00867C49"/>
    <w:rsid w:val="00881FBD"/>
    <w:rsid w:val="008933BC"/>
    <w:rsid w:val="008A07C6"/>
    <w:rsid w:val="008A1D95"/>
    <w:rsid w:val="008A20E0"/>
    <w:rsid w:val="008A2A85"/>
    <w:rsid w:val="008A405A"/>
    <w:rsid w:val="008A6286"/>
    <w:rsid w:val="008A7351"/>
    <w:rsid w:val="008B45C5"/>
    <w:rsid w:val="008B48E8"/>
    <w:rsid w:val="008B555D"/>
    <w:rsid w:val="008C36F2"/>
    <w:rsid w:val="008D0F9A"/>
    <w:rsid w:val="008D19CB"/>
    <w:rsid w:val="008D423A"/>
    <w:rsid w:val="008E104A"/>
    <w:rsid w:val="008E4FBF"/>
    <w:rsid w:val="008E6176"/>
    <w:rsid w:val="008E7709"/>
    <w:rsid w:val="008F106D"/>
    <w:rsid w:val="008F2F3A"/>
    <w:rsid w:val="008F3957"/>
    <w:rsid w:val="008F626E"/>
    <w:rsid w:val="008F795D"/>
    <w:rsid w:val="009003D5"/>
    <w:rsid w:val="00901C23"/>
    <w:rsid w:val="00907A51"/>
    <w:rsid w:val="00914DA1"/>
    <w:rsid w:val="00917E42"/>
    <w:rsid w:val="00924157"/>
    <w:rsid w:val="00926613"/>
    <w:rsid w:val="00930DC9"/>
    <w:rsid w:val="00934F41"/>
    <w:rsid w:val="009351D6"/>
    <w:rsid w:val="00940239"/>
    <w:rsid w:val="0094172E"/>
    <w:rsid w:val="009511C1"/>
    <w:rsid w:val="009547D4"/>
    <w:rsid w:val="00955904"/>
    <w:rsid w:val="00970911"/>
    <w:rsid w:val="00971740"/>
    <w:rsid w:val="009728CC"/>
    <w:rsid w:val="00976F72"/>
    <w:rsid w:val="00981BDA"/>
    <w:rsid w:val="00984910"/>
    <w:rsid w:val="00990E10"/>
    <w:rsid w:val="009A0494"/>
    <w:rsid w:val="009A28F7"/>
    <w:rsid w:val="009A52AC"/>
    <w:rsid w:val="009A7E6F"/>
    <w:rsid w:val="009B11B2"/>
    <w:rsid w:val="009B2AC7"/>
    <w:rsid w:val="009B332F"/>
    <w:rsid w:val="009B4975"/>
    <w:rsid w:val="009B5912"/>
    <w:rsid w:val="009B5BE0"/>
    <w:rsid w:val="009B763E"/>
    <w:rsid w:val="009C05C1"/>
    <w:rsid w:val="009C38E0"/>
    <w:rsid w:val="009D1212"/>
    <w:rsid w:val="009D1354"/>
    <w:rsid w:val="009D29DE"/>
    <w:rsid w:val="009E2554"/>
    <w:rsid w:val="009F5BA9"/>
    <w:rsid w:val="009F5CE6"/>
    <w:rsid w:val="009F6306"/>
    <w:rsid w:val="00A01C94"/>
    <w:rsid w:val="00A04E37"/>
    <w:rsid w:val="00A057A1"/>
    <w:rsid w:val="00A068EC"/>
    <w:rsid w:val="00A071A5"/>
    <w:rsid w:val="00A10F73"/>
    <w:rsid w:val="00A1180B"/>
    <w:rsid w:val="00A12E79"/>
    <w:rsid w:val="00A1363E"/>
    <w:rsid w:val="00A155F7"/>
    <w:rsid w:val="00A16EA4"/>
    <w:rsid w:val="00A170D1"/>
    <w:rsid w:val="00A20CE0"/>
    <w:rsid w:val="00A212BF"/>
    <w:rsid w:val="00A304F7"/>
    <w:rsid w:val="00A34B9E"/>
    <w:rsid w:val="00A35A7F"/>
    <w:rsid w:val="00A368AB"/>
    <w:rsid w:val="00A379D7"/>
    <w:rsid w:val="00A41355"/>
    <w:rsid w:val="00A4153A"/>
    <w:rsid w:val="00A46352"/>
    <w:rsid w:val="00A4683B"/>
    <w:rsid w:val="00A5154D"/>
    <w:rsid w:val="00A51DE6"/>
    <w:rsid w:val="00A530E8"/>
    <w:rsid w:val="00A53560"/>
    <w:rsid w:val="00A53F1E"/>
    <w:rsid w:val="00A5407B"/>
    <w:rsid w:val="00A5537D"/>
    <w:rsid w:val="00A5682D"/>
    <w:rsid w:val="00A62833"/>
    <w:rsid w:val="00A63EA2"/>
    <w:rsid w:val="00A6485D"/>
    <w:rsid w:val="00A64B05"/>
    <w:rsid w:val="00A67D18"/>
    <w:rsid w:val="00A70B5A"/>
    <w:rsid w:val="00A7169B"/>
    <w:rsid w:val="00A73FD7"/>
    <w:rsid w:val="00A83053"/>
    <w:rsid w:val="00A833AD"/>
    <w:rsid w:val="00A83B7F"/>
    <w:rsid w:val="00A93EF4"/>
    <w:rsid w:val="00A972A2"/>
    <w:rsid w:val="00AA23AA"/>
    <w:rsid w:val="00AA3EE8"/>
    <w:rsid w:val="00AB313B"/>
    <w:rsid w:val="00AB38F3"/>
    <w:rsid w:val="00AB6D8A"/>
    <w:rsid w:val="00AB7AAF"/>
    <w:rsid w:val="00AC1BA3"/>
    <w:rsid w:val="00AD31B0"/>
    <w:rsid w:val="00AD69BB"/>
    <w:rsid w:val="00AE0E5B"/>
    <w:rsid w:val="00AE209A"/>
    <w:rsid w:val="00AE26A0"/>
    <w:rsid w:val="00AE619F"/>
    <w:rsid w:val="00AE661D"/>
    <w:rsid w:val="00AE755B"/>
    <w:rsid w:val="00AF0D3F"/>
    <w:rsid w:val="00AF2DE3"/>
    <w:rsid w:val="00AF3099"/>
    <w:rsid w:val="00AF4D23"/>
    <w:rsid w:val="00AF58FC"/>
    <w:rsid w:val="00AF67E7"/>
    <w:rsid w:val="00B0117C"/>
    <w:rsid w:val="00B02A80"/>
    <w:rsid w:val="00B0387E"/>
    <w:rsid w:val="00B05808"/>
    <w:rsid w:val="00B06601"/>
    <w:rsid w:val="00B0774D"/>
    <w:rsid w:val="00B11E9A"/>
    <w:rsid w:val="00B20FB9"/>
    <w:rsid w:val="00B27F10"/>
    <w:rsid w:val="00B3130E"/>
    <w:rsid w:val="00B34709"/>
    <w:rsid w:val="00B40199"/>
    <w:rsid w:val="00B40AE2"/>
    <w:rsid w:val="00B40ED7"/>
    <w:rsid w:val="00B55876"/>
    <w:rsid w:val="00B5776E"/>
    <w:rsid w:val="00B60550"/>
    <w:rsid w:val="00B63811"/>
    <w:rsid w:val="00B640E2"/>
    <w:rsid w:val="00B655D7"/>
    <w:rsid w:val="00B71B00"/>
    <w:rsid w:val="00B720BF"/>
    <w:rsid w:val="00B72C3B"/>
    <w:rsid w:val="00B731F4"/>
    <w:rsid w:val="00B774C2"/>
    <w:rsid w:val="00B779D3"/>
    <w:rsid w:val="00B77E60"/>
    <w:rsid w:val="00B82251"/>
    <w:rsid w:val="00B90E46"/>
    <w:rsid w:val="00B9157D"/>
    <w:rsid w:val="00B93D85"/>
    <w:rsid w:val="00B95E03"/>
    <w:rsid w:val="00BA0C76"/>
    <w:rsid w:val="00BA31B3"/>
    <w:rsid w:val="00BA5DCF"/>
    <w:rsid w:val="00BA6148"/>
    <w:rsid w:val="00BB1BF9"/>
    <w:rsid w:val="00BB40ED"/>
    <w:rsid w:val="00BB5A4A"/>
    <w:rsid w:val="00BB6B6E"/>
    <w:rsid w:val="00BC24DB"/>
    <w:rsid w:val="00BC4A41"/>
    <w:rsid w:val="00BC6CF9"/>
    <w:rsid w:val="00BD1AB7"/>
    <w:rsid w:val="00BD2C46"/>
    <w:rsid w:val="00BD2D70"/>
    <w:rsid w:val="00BD3211"/>
    <w:rsid w:val="00BD7C3C"/>
    <w:rsid w:val="00BE4B0F"/>
    <w:rsid w:val="00C0121D"/>
    <w:rsid w:val="00C02C0F"/>
    <w:rsid w:val="00C203A2"/>
    <w:rsid w:val="00C226AB"/>
    <w:rsid w:val="00C330A4"/>
    <w:rsid w:val="00C36A25"/>
    <w:rsid w:val="00C37374"/>
    <w:rsid w:val="00C41FC1"/>
    <w:rsid w:val="00C527B4"/>
    <w:rsid w:val="00C53B17"/>
    <w:rsid w:val="00C56DB7"/>
    <w:rsid w:val="00C6226B"/>
    <w:rsid w:val="00C63DB1"/>
    <w:rsid w:val="00C73594"/>
    <w:rsid w:val="00C75945"/>
    <w:rsid w:val="00C75C5F"/>
    <w:rsid w:val="00C771BB"/>
    <w:rsid w:val="00C77E3F"/>
    <w:rsid w:val="00C8201A"/>
    <w:rsid w:val="00C83DBE"/>
    <w:rsid w:val="00C842AC"/>
    <w:rsid w:val="00C9022C"/>
    <w:rsid w:val="00C9077E"/>
    <w:rsid w:val="00C90AA3"/>
    <w:rsid w:val="00C91273"/>
    <w:rsid w:val="00C945A5"/>
    <w:rsid w:val="00C94ECB"/>
    <w:rsid w:val="00C967FA"/>
    <w:rsid w:val="00C968E9"/>
    <w:rsid w:val="00C96BFF"/>
    <w:rsid w:val="00C974A2"/>
    <w:rsid w:val="00CB0538"/>
    <w:rsid w:val="00CB1675"/>
    <w:rsid w:val="00CB6563"/>
    <w:rsid w:val="00CC0132"/>
    <w:rsid w:val="00CC1898"/>
    <w:rsid w:val="00CD05A5"/>
    <w:rsid w:val="00CD630B"/>
    <w:rsid w:val="00CD7275"/>
    <w:rsid w:val="00CE5EFF"/>
    <w:rsid w:val="00CE74E1"/>
    <w:rsid w:val="00CF7224"/>
    <w:rsid w:val="00CF726A"/>
    <w:rsid w:val="00D02896"/>
    <w:rsid w:val="00D03A2A"/>
    <w:rsid w:val="00D12F0D"/>
    <w:rsid w:val="00D13600"/>
    <w:rsid w:val="00D17FAF"/>
    <w:rsid w:val="00D36D69"/>
    <w:rsid w:val="00D4234F"/>
    <w:rsid w:val="00D42DCE"/>
    <w:rsid w:val="00D44DE5"/>
    <w:rsid w:val="00D46F60"/>
    <w:rsid w:val="00D52122"/>
    <w:rsid w:val="00D533AC"/>
    <w:rsid w:val="00D557F9"/>
    <w:rsid w:val="00D600A8"/>
    <w:rsid w:val="00D60DB2"/>
    <w:rsid w:val="00D61075"/>
    <w:rsid w:val="00D6291E"/>
    <w:rsid w:val="00D62B64"/>
    <w:rsid w:val="00D6479B"/>
    <w:rsid w:val="00D64DB3"/>
    <w:rsid w:val="00D6633F"/>
    <w:rsid w:val="00D67A6C"/>
    <w:rsid w:val="00D70B07"/>
    <w:rsid w:val="00D70C19"/>
    <w:rsid w:val="00D72EEE"/>
    <w:rsid w:val="00D77889"/>
    <w:rsid w:val="00D830D6"/>
    <w:rsid w:val="00D8371E"/>
    <w:rsid w:val="00D85326"/>
    <w:rsid w:val="00D87260"/>
    <w:rsid w:val="00D922C3"/>
    <w:rsid w:val="00D9292D"/>
    <w:rsid w:val="00D94625"/>
    <w:rsid w:val="00DA1AF7"/>
    <w:rsid w:val="00DA5AEF"/>
    <w:rsid w:val="00DA5F1E"/>
    <w:rsid w:val="00DB0795"/>
    <w:rsid w:val="00DB10FA"/>
    <w:rsid w:val="00DB73BC"/>
    <w:rsid w:val="00DC0FCB"/>
    <w:rsid w:val="00DD0DA8"/>
    <w:rsid w:val="00DD13E1"/>
    <w:rsid w:val="00DD315E"/>
    <w:rsid w:val="00DD5497"/>
    <w:rsid w:val="00DD707A"/>
    <w:rsid w:val="00DE067E"/>
    <w:rsid w:val="00DE10E4"/>
    <w:rsid w:val="00DE429D"/>
    <w:rsid w:val="00DF2196"/>
    <w:rsid w:val="00DF34BF"/>
    <w:rsid w:val="00DF4054"/>
    <w:rsid w:val="00DF40A6"/>
    <w:rsid w:val="00DF6EB5"/>
    <w:rsid w:val="00DF79D3"/>
    <w:rsid w:val="00E01BEE"/>
    <w:rsid w:val="00E04914"/>
    <w:rsid w:val="00E10C42"/>
    <w:rsid w:val="00E11D9E"/>
    <w:rsid w:val="00E11DB0"/>
    <w:rsid w:val="00E13869"/>
    <w:rsid w:val="00E14B35"/>
    <w:rsid w:val="00E158F8"/>
    <w:rsid w:val="00E1769B"/>
    <w:rsid w:val="00E20F69"/>
    <w:rsid w:val="00E21321"/>
    <w:rsid w:val="00E232C5"/>
    <w:rsid w:val="00E26093"/>
    <w:rsid w:val="00E324B4"/>
    <w:rsid w:val="00E34614"/>
    <w:rsid w:val="00E37EF8"/>
    <w:rsid w:val="00E425B3"/>
    <w:rsid w:val="00E45702"/>
    <w:rsid w:val="00E5096D"/>
    <w:rsid w:val="00E60F8F"/>
    <w:rsid w:val="00E6238D"/>
    <w:rsid w:val="00E629E0"/>
    <w:rsid w:val="00E66745"/>
    <w:rsid w:val="00E8668F"/>
    <w:rsid w:val="00E949BB"/>
    <w:rsid w:val="00E94D15"/>
    <w:rsid w:val="00E97CCD"/>
    <w:rsid w:val="00EA0B8D"/>
    <w:rsid w:val="00EC0471"/>
    <w:rsid w:val="00EC2F4E"/>
    <w:rsid w:val="00EC4CC5"/>
    <w:rsid w:val="00EC702A"/>
    <w:rsid w:val="00ED1835"/>
    <w:rsid w:val="00EE1B20"/>
    <w:rsid w:val="00EE5A32"/>
    <w:rsid w:val="00EE776F"/>
    <w:rsid w:val="00EF005D"/>
    <w:rsid w:val="00EF4A38"/>
    <w:rsid w:val="00EF546F"/>
    <w:rsid w:val="00EF6815"/>
    <w:rsid w:val="00F13B97"/>
    <w:rsid w:val="00F143A7"/>
    <w:rsid w:val="00F14E12"/>
    <w:rsid w:val="00F162CC"/>
    <w:rsid w:val="00F16411"/>
    <w:rsid w:val="00F17FDB"/>
    <w:rsid w:val="00F24921"/>
    <w:rsid w:val="00F31506"/>
    <w:rsid w:val="00F34402"/>
    <w:rsid w:val="00F367EB"/>
    <w:rsid w:val="00F42950"/>
    <w:rsid w:val="00F4695C"/>
    <w:rsid w:val="00F47886"/>
    <w:rsid w:val="00F502FC"/>
    <w:rsid w:val="00F520CA"/>
    <w:rsid w:val="00F5317F"/>
    <w:rsid w:val="00F5318C"/>
    <w:rsid w:val="00F8345F"/>
    <w:rsid w:val="00F843E9"/>
    <w:rsid w:val="00F85FAC"/>
    <w:rsid w:val="00F86D08"/>
    <w:rsid w:val="00F90DAE"/>
    <w:rsid w:val="00FA057E"/>
    <w:rsid w:val="00FA60CF"/>
    <w:rsid w:val="00FA6CC1"/>
    <w:rsid w:val="00FB7D7B"/>
    <w:rsid w:val="00FC06CF"/>
    <w:rsid w:val="00FC350D"/>
    <w:rsid w:val="00FC37CE"/>
    <w:rsid w:val="00FC4B47"/>
    <w:rsid w:val="00FD4254"/>
    <w:rsid w:val="00FD53F5"/>
    <w:rsid w:val="00FD7883"/>
    <w:rsid w:val="00FE1B89"/>
    <w:rsid w:val="00FE73DB"/>
    <w:rsid w:val="00FF0140"/>
    <w:rsid w:val="00FF4440"/>
    <w:rsid w:val="00FF63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4E6"/>
    <w:pPr>
      <w:spacing w:after="200" w:line="276" w:lineRule="auto"/>
    </w:pPr>
    <w:rPr>
      <w:sz w:val="22"/>
      <w:szCs w:val="22"/>
    </w:rPr>
  </w:style>
  <w:style w:type="paragraph" w:styleId="Heading1">
    <w:name w:val="heading 1"/>
    <w:basedOn w:val="Normal"/>
    <w:next w:val="Normal"/>
    <w:link w:val="Heading1Char"/>
    <w:qFormat/>
    <w:rsid w:val="009351D6"/>
    <w:pPr>
      <w:keepNext/>
      <w:spacing w:after="0" w:line="240" w:lineRule="auto"/>
      <w:jc w:val="center"/>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1D08FE"/>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4E6"/>
    <w:pPr>
      <w:ind w:left="720"/>
      <w:contextualSpacing/>
    </w:pPr>
  </w:style>
  <w:style w:type="table" w:styleId="TableGrid">
    <w:name w:val="Table Grid"/>
    <w:basedOn w:val="TableNormal"/>
    <w:uiPriority w:val="59"/>
    <w:rsid w:val="009728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9728C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9728C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5">
    <w:name w:val="Light List Accent 5"/>
    <w:basedOn w:val="TableNormal"/>
    <w:uiPriority w:val="61"/>
    <w:rsid w:val="009728CC"/>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2-Accent11">
    <w:name w:val="Medium Shading 2 - Accent 11"/>
    <w:basedOn w:val="TableNormal"/>
    <w:uiPriority w:val="64"/>
    <w:rsid w:val="009728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Emphasis">
    <w:name w:val="Emphasis"/>
    <w:uiPriority w:val="20"/>
    <w:qFormat/>
    <w:rsid w:val="00A5407B"/>
    <w:rPr>
      <w:i/>
      <w:iCs/>
    </w:rPr>
  </w:style>
  <w:style w:type="character" w:customStyle="1" w:styleId="apple-converted-space">
    <w:name w:val="apple-converted-space"/>
    <w:rsid w:val="00A5407B"/>
  </w:style>
  <w:style w:type="paragraph" w:styleId="BodyTextIndent3">
    <w:name w:val="Body Text Indent 3"/>
    <w:basedOn w:val="Normal"/>
    <w:link w:val="BodyTextIndent3Char"/>
    <w:uiPriority w:val="99"/>
    <w:rsid w:val="00A5407B"/>
    <w:pPr>
      <w:spacing w:after="0" w:line="240" w:lineRule="auto"/>
      <w:ind w:left="360"/>
      <w:jc w:val="both"/>
    </w:pPr>
    <w:rPr>
      <w:rFonts w:ascii="Arial" w:eastAsia="Times New Roman" w:hAnsi="Arial" w:cs="Arial"/>
      <w:sz w:val="24"/>
      <w:szCs w:val="24"/>
    </w:rPr>
  </w:style>
  <w:style w:type="character" w:customStyle="1" w:styleId="BodyTextIndent3Char">
    <w:name w:val="Body Text Indent 3 Char"/>
    <w:link w:val="BodyTextIndent3"/>
    <w:uiPriority w:val="99"/>
    <w:rsid w:val="00A5407B"/>
    <w:rPr>
      <w:rFonts w:ascii="Arial" w:eastAsia="Times New Roman" w:hAnsi="Arial" w:cs="Arial"/>
      <w:sz w:val="24"/>
      <w:szCs w:val="24"/>
    </w:rPr>
  </w:style>
  <w:style w:type="paragraph" w:styleId="Header">
    <w:name w:val="header"/>
    <w:basedOn w:val="Normal"/>
    <w:link w:val="HeaderChar"/>
    <w:uiPriority w:val="99"/>
    <w:unhideWhenUsed/>
    <w:rsid w:val="006C0CBC"/>
    <w:pPr>
      <w:tabs>
        <w:tab w:val="center" w:pos="4680"/>
        <w:tab w:val="right" w:pos="9360"/>
      </w:tabs>
    </w:pPr>
  </w:style>
  <w:style w:type="character" w:customStyle="1" w:styleId="HeaderChar">
    <w:name w:val="Header Char"/>
    <w:link w:val="Header"/>
    <w:uiPriority w:val="99"/>
    <w:rsid w:val="006C0CBC"/>
    <w:rPr>
      <w:sz w:val="22"/>
      <w:szCs w:val="22"/>
    </w:rPr>
  </w:style>
  <w:style w:type="paragraph" w:styleId="Footer">
    <w:name w:val="footer"/>
    <w:basedOn w:val="Normal"/>
    <w:link w:val="FooterChar"/>
    <w:uiPriority w:val="99"/>
    <w:unhideWhenUsed/>
    <w:rsid w:val="006C0CBC"/>
    <w:pPr>
      <w:tabs>
        <w:tab w:val="center" w:pos="4680"/>
        <w:tab w:val="right" w:pos="9360"/>
      </w:tabs>
    </w:pPr>
  </w:style>
  <w:style w:type="character" w:customStyle="1" w:styleId="FooterChar">
    <w:name w:val="Footer Char"/>
    <w:link w:val="Footer"/>
    <w:uiPriority w:val="99"/>
    <w:rsid w:val="006C0CBC"/>
    <w:rPr>
      <w:sz w:val="22"/>
      <w:szCs w:val="22"/>
    </w:rPr>
  </w:style>
  <w:style w:type="paragraph" w:styleId="Title">
    <w:name w:val="Title"/>
    <w:basedOn w:val="Normal"/>
    <w:link w:val="TitleChar"/>
    <w:uiPriority w:val="10"/>
    <w:qFormat/>
    <w:rsid w:val="004E4F6E"/>
    <w:pPr>
      <w:spacing w:after="0" w:line="240" w:lineRule="auto"/>
      <w:jc w:val="center"/>
    </w:pPr>
    <w:rPr>
      <w:rFonts w:ascii="Times New Roman" w:eastAsia="Times New Roman" w:hAnsi="Times New Roman"/>
      <w:b/>
      <w:bCs/>
      <w:sz w:val="32"/>
      <w:szCs w:val="24"/>
    </w:rPr>
  </w:style>
  <w:style w:type="character" w:customStyle="1" w:styleId="TitleChar">
    <w:name w:val="Title Char"/>
    <w:link w:val="Title"/>
    <w:uiPriority w:val="10"/>
    <w:rsid w:val="004E4F6E"/>
    <w:rPr>
      <w:rFonts w:ascii="Times New Roman" w:eastAsia="Times New Roman" w:hAnsi="Times New Roman"/>
      <w:b/>
      <w:bCs/>
      <w:sz w:val="32"/>
      <w:szCs w:val="24"/>
    </w:rPr>
  </w:style>
  <w:style w:type="character" w:styleId="Strong">
    <w:name w:val="Strong"/>
    <w:uiPriority w:val="22"/>
    <w:qFormat/>
    <w:rsid w:val="00A1180B"/>
    <w:rPr>
      <w:b/>
      <w:bCs/>
    </w:rPr>
  </w:style>
  <w:style w:type="paragraph" w:styleId="NormalWeb">
    <w:name w:val="Normal (Web)"/>
    <w:basedOn w:val="Normal"/>
    <w:uiPriority w:val="99"/>
    <w:unhideWhenUsed/>
    <w:rsid w:val="00A1180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rsid w:val="00A1180B"/>
    <w:rPr>
      <w:color w:val="0000FF"/>
      <w:u w:val="single"/>
    </w:rPr>
  </w:style>
  <w:style w:type="paragraph" w:styleId="BalloonText">
    <w:name w:val="Balloon Text"/>
    <w:basedOn w:val="Normal"/>
    <w:link w:val="BalloonTextChar"/>
    <w:uiPriority w:val="99"/>
    <w:semiHidden/>
    <w:unhideWhenUsed/>
    <w:rsid w:val="00D6633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6633F"/>
    <w:rPr>
      <w:rFonts w:ascii="Tahoma" w:hAnsi="Tahoma" w:cs="Tahoma"/>
      <w:sz w:val="16"/>
      <w:szCs w:val="16"/>
    </w:rPr>
  </w:style>
  <w:style w:type="character" w:styleId="FollowedHyperlink">
    <w:name w:val="FollowedHyperlink"/>
    <w:uiPriority w:val="99"/>
    <w:semiHidden/>
    <w:unhideWhenUsed/>
    <w:rsid w:val="00A51DE6"/>
    <w:rPr>
      <w:color w:val="800080"/>
      <w:u w:val="single"/>
    </w:rPr>
  </w:style>
  <w:style w:type="paragraph" w:customStyle="1" w:styleId="xl63">
    <w:name w:val="xl63"/>
    <w:basedOn w:val="Normal"/>
    <w:uiPriority w:val="99"/>
    <w:rsid w:val="00A51D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unhideWhenUsed/>
    <w:rsid w:val="009351D6"/>
    <w:pPr>
      <w:spacing w:after="120"/>
    </w:pPr>
  </w:style>
  <w:style w:type="character" w:customStyle="1" w:styleId="BodyTextChar">
    <w:name w:val="Body Text Char"/>
    <w:link w:val="BodyText"/>
    <w:uiPriority w:val="99"/>
    <w:rsid w:val="009351D6"/>
    <w:rPr>
      <w:sz w:val="22"/>
      <w:szCs w:val="22"/>
    </w:rPr>
  </w:style>
  <w:style w:type="character" w:customStyle="1" w:styleId="Heading1Char">
    <w:name w:val="Heading 1 Char"/>
    <w:link w:val="Heading1"/>
    <w:rsid w:val="009351D6"/>
    <w:rPr>
      <w:rFonts w:ascii="Times New Roman" w:eastAsia="Times New Roman" w:hAnsi="Times New Roman"/>
      <w:b/>
      <w:bCs/>
      <w:sz w:val="24"/>
      <w:szCs w:val="24"/>
    </w:rPr>
  </w:style>
  <w:style w:type="paragraph" w:customStyle="1" w:styleId="Default">
    <w:name w:val="Default"/>
    <w:rsid w:val="00AB6D8A"/>
    <w:pPr>
      <w:autoSpaceDE w:val="0"/>
      <w:autoSpaceDN w:val="0"/>
      <w:adjustRightInd w:val="0"/>
    </w:pPr>
    <w:rPr>
      <w:rFonts w:ascii="Times New Roman" w:hAnsi="Times New Roman"/>
      <w:color w:val="000000"/>
      <w:sz w:val="24"/>
      <w:szCs w:val="24"/>
    </w:rPr>
  </w:style>
  <w:style w:type="character" w:customStyle="1" w:styleId="Heading2Char">
    <w:name w:val="Heading 2 Char"/>
    <w:link w:val="Heading2"/>
    <w:uiPriority w:val="9"/>
    <w:rsid w:val="001D08FE"/>
    <w:rPr>
      <w:rFonts w:ascii="Cambria" w:eastAsia="Times New Roman" w:hAnsi="Cambria" w:cs="Times New Roman"/>
      <w:b/>
      <w:bCs/>
      <w:i/>
      <w:iCs/>
      <w:sz w:val="28"/>
      <w:szCs w:val="28"/>
    </w:rPr>
  </w:style>
  <w:style w:type="character" w:customStyle="1" w:styleId="fontstyle01">
    <w:name w:val="fontstyle01"/>
    <w:basedOn w:val="DefaultParagraphFont"/>
    <w:rsid w:val="00A068EC"/>
    <w:rPr>
      <w:rFonts w:ascii="Times-Roman" w:hAnsi="Times-Roman" w:hint="default"/>
      <w:b w:val="0"/>
      <w:bCs w:val="0"/>
      <w:i w:val="0"/>
      <w:iCs w:val="0"/>
      <w:color w:val="000000"/>
      <w:sz w:val="24"/>
      <w:szCs w:val="24"/>
    </w:rPr>
  </w:style>
  <w:style w:type="character" w:customStyle="1" w:styleId="fontstyle21">
    <w:name w:val="fontstyle21"/>
    <w:basedOn w:val="DefaultParagraphFont"/>
    <w:rsid w:val="00514416"/>
    <w:rPr>
      <w:rFonts w:ascii="Times-Italic" w:hAnsi="Times-Italic" w:hint="default"/>
      <w:b w:val="0"/>
      <w:bCs w:val="0"/>
      <w:i/>
      <w:iCs/>
      <w:color w:val="000000"/>
      <w:sz w:val="24"/>
      <w:szCs w:val="24"/>
    </w:rPr>
  </w:style>
</w:styles>
</file>

<file path=word/webSettings.xml><?xml version="1.0" encoding="utf-8"?>
<w:webSettings xmlns:r="http://schemas.openxmlformats.org/officeDocument/2006/relationships" xmlns:w="http://schemas.openxmlformats.org/wordprocessingml/2006/main">
  <w:divs>
    <w:div w:id="4672896">
      <w:bodyDiv w:val="1"/>
      <w:marLeft w:val="0"/>
      <w:marRight w:val="0"/>
      <w:marTop w:val="0"/>
      <w:marBottom w:val="0"/>
      <w:divBdr>
        <w:top w:val="none" w:sz="0" w:space="0" w:color="auto"/>
        <w:left w:val="none" w:sz="0" w:space="0" w:color="auto"/>
        <w:bottom w:val="none" w:sz="0" w:space="0" w:color="auto"/>
        <w:right w:val="none" w:sz="0" w:space="0" w:color="auto"/>
      </w:divBdr>
    </w:div>
    <w:div w:id="16347051">
      <w:bodyDiv w:val="1"/>
      <w:marLeft w:val="0"/>
      <w:marRight w:val="0"/>
      <w:marTop w:val="0"/>
      <w:marBottom w:val="0"/>
      <w:divBdr>
        <w:top w:val="none" w:sz="0" w:space="0" w:color="auto"/>
        <w:left w:val="none" w:sz="0" w:space="0" w:color="auto"/>
        <w:bottom w:val="none" w:sz="0" w:space="0" w:color="auto"/>
        <w:right w:val="none" w:sz="0" w:space="0" w:color="auto"/>
      </w:divBdr>
    </w:div>
    <w:div w:id="35203318">
      <w:bodyDiv w:val="1"/>
      <w:marLeft w:val="0"/>
      <w:marRight w:val="0"/>
      <w:marTop w:val="0"/>
      <w:marBottom w:val="0"/>
      <w:divBdr>
        <w:top w:val="none" w:sz="0" w:space="0" w:color="auto"/>
        <w:left w:val="none" w:sz="0" w:space="0" w:color="auto"/>
        <w:bottom w:val="none" w:sz="0" w:space="0" w:color="auto"/>
        <w:right w:val="none" w:sz="0" w:space="0" w:color="auto"/>
      </w:divBdr>
      <w:divsChild>
        <w:div w:id="34433311">
          <w:marLeft w:val="720"/>
          <w:marRight w:val="0"/>
          <w:marTop w:val="115"/>
          <w:marBottom w:val="0"/>
          <w:divBdr>
            <w:top w:val="none" w:sz="0" w:space="0" w:color="auto"/>
            <w:left w:val="none" w:sz="0" w:space="0" w:color="auto"/>
            <w:bottom w:val="none" w:sz="0" w:space="0" w:color="auto"/>
            <w:right w:val="none" w:sz="0" w:space="0" w:color="auto"/>
          </w:divBdr>
        </w:div>
        <w:div w:id="877858373">
          <w:marLeft w:val="720"/>
          <w:marRight w:val="0"/>
          <w:marTop w:val="115"/>
          <w:marBottom w:val="0"/>
          <w:divBdr>
            <w:top w:val="none" w:sz="0" w:space="0" w:color="auto"/>
            <w:left w:val="none" w:sz="0" w:space="0" w:color="auto"/>
            <w:bottom w:val="none" w:sz="0" w:space="0" w:color="auto"/>
            <w:right w:val="none" w:sz="0" w:space="0" w:color="auto"/>
          </w:divBdr>
        </w:div>
        <w:div w:id="991835145">
          <w:marLeft w:val="806"/>
          <w:marRight w:val="0"/>
          <w:marTop w:val="115"/>
          <w:marBottom w:val="0"/>
          <w:divBdr>
            <w:top w:val="none" w:sz="0" w:space="0" w:color="auto"/>
            <w:left w:val="none" w:sz="0" w:space="0" w:color="auto"/>
            <w:bottom w:val="none" w:sz="0" w:space="0" w:color="auto"/>
            <w:right w:val="none" w:sz="0" w:space="0" w:color="auto"/>
          </w:divBdr>
        </w:div>
        <w:div w:id="1058019793">
          <w:marLeft w:val="720"/>
          <w:marRight w:val="0"/>
          <w:marTop w:val="115"/>
          <w:marBottom w:val="0"/>
          <w:divBdr>
            <w:top w:val="none" w:sz="0" w:space="0" w:color="auto"/>
            <w:left w:val="none" w:sz="0" w:space="0" w:color="auto"/>
            <w:bottom w:val="none" w:sz="0" w:space="0" w:color="auto"/>
            <w:right w:val="none" w:sz="0" w:space="0" w:color="auto"/>
          </w:divBdr>
        </w:div>
      </w:divsChild>
    </w:div>
    <w:div w:id="62726206">
      <w:bodyDiv w:val="1"/>
      <w:marLeft w:val="0"/>
      <w:marRight w:val="0"/>
      <w:marTop w:val="0"/>
      <w:marBottom w:val="0"/>
      <w:divBdr>
        <w:top w:val="none" w:sz="0" w:space="0" w:color="auto"/>
        <w:left w:val="none" w:sz="0" w:space="0" w:color="auto"/>
        <w:bottom w:val="none" w:sz="0" w:space="0" w:color="auto"/>
        <w:right w:val="none" w:sz="0" w:space="0" w:color="auto"/>
      </w:divBdr>
    </w:div>
    <w:div w:id="102724166">
      <w:bodyDiv w:val="1"/>
      <w:marLeft w:val="0"/>
      <w:marRight w:val="0"/>
      <w:marTop w:val="0"/>
      <w:marBottom w:val="0"/>
      <w:divBdr>
        <w:top w:val="none" w:sz="0" w:space="0" w:color="auto"/>
        <w:left w:val="none" w:sz="0" w:space="0" w:color="auto"/>
        <w:bottom w:val="none" w:sz="0" w:space="0" w:color="auto"/>
        <w:right w:val="none" w:sz="0" w:space="0" w:color="auto"/>
      </w:divBdr>
    </w:div>
    <w:div w:id="111902530">
      <w:bodyDiv w:val="1"/>
      <w:marLeft w:val="0"/>
      <w:marRight w:val="0"/>
      <w:marTop w:val="0"/>
      <w:marBottom w:val="0"/>
      <w:divBdr>
        <w:top w:val="none" w:sz="0" w:space="0" w:color="auto"/>
        <w:left w:val="none" w:sz="0" w:space="0" w:color="auto"/>
        <w:bottom w:val="none" w:sz="0" w:space="0" w:color="auto"/>
        <w:right w:val="none" w:sz="0" w:space="0" w:color="auto"/>
      </w:divBdr>
    </w:div>
    <w:div w:id="134639473">
      <w:bodyDiv w:val="1"/>
      <w:marLeft w:val="0"/>
      <w:marRight w:val="0"/>
      <w:marTop w:val="0"/>
      <w:marBottom w:val="0"/>
      <w:divBdr>
        <w:top w:val="none" w:sz="0" w:space="0" w:color="auto"/>
        <w:left w:val="none" w:sz="0" w:space="0" w:color="auto"/>
        <w:bottom w:val="none" w:sz="0" w:space="0" w:color="auto"/>
        <w:right w:val="none" w:sz="0" w:space="0" w:color="auto"/>
      </w:divBdr>
      <w:divsChild>
        <w:div w:id="1546601617">
          <w:marLeft w:val="547"/>
          <w:marRight w:val="0"/>
          <w:marTop w:val="96"/>
          <w:marBottom w:val="0"/>
          <w:divBdr>
            <w:top w:val="none" w:sz="0" w:space="0" w:color="auto"/>
            <w:left w:val="none" w:sz="0" w:space="0" w:color="auto"/>
            <w:bottom w:val="none" w:sz="0" w:space="0" w:color="auto"/>
            <w:right w:val="none" w:sz="0" w:space="0" w:color="auto"/>
          </w:divBdr>
        </w:div>
        <w:div w:id="1998722944">
          <w:marLeft w:val="547"/>
          <w:marRight w:val="0"/>
          <w:marTop w:val="96"/>
          <w:marBottom w:val="0"/>
          <w:divBdr>
            <w:top w:val="none" w:sz="0" w:space="0" w:color="auto"/>
            <w:left w:val="none" w:sz="0" w:space="0" w:color="auto"/>
            <w:bottom w:val="none" w:sz="0" w:space="0" w:color="auto"/>
            <w:right w:val="none" w:sz="0" w:space="0" w:color="auto"/>
          </w:divBdr>
        </w:div>
        <w:div w:id="2047095307">
          <w:marLeft w:val="547"/>
          <w:marRight w:val="0"/>
          <w:marTop w:val="96"/>
          <w:marBottom w:val="0"/>
          <w:divBdr>
            <w:top w:val="none" w:sz="0" w:space="0" w:color="auto"/>
            <w:left w:val="none" w:sz="0" w:space="0" w:color="auto"/>
            <w:bottom w:val="none" w:sz="0" w:space="0" w:color="auto"/>
            <w:right w:val="none" w:sz="0" w:space="0" w:color="auto"/>
          </w:divBdr>
        </w:div>
      </w:divsChild>
    </w:div>
    <w:div w:id="138348643">
      <w:bodyDiv w:val="1"/>
      <w:marLeft w:val="0"/>
      <w:marRight w:val="0"/>
      <w:marTop w:val="0"/>
      <w:marBottom w:val="0"/>
      <w:divBdr>
        <w:top w:val="none" w:sz="0" w:space="0" w:color="auto"/>
        <w:left w:val="none" w:sz="0" w:space="0" w:color="auto"/>
        <w:bottom w:val="none" w:sz="0" w:space="0" w:color="auto"/>
        <w:right w:val="none" w:sz="0" w:space="0" w:color="auto"/>
      </w:divBdr>
    </w:div>
    <w:div w:id="162166291">
      <w:bodyDiv w:val="1"/>
      <w:marLeft w:val="0"/>
      <w:marRight w:val="0"/>
      <w:marTop w:val="0"/>
      <w:marBottom w:val="0"/>
      <w:divBdr>
        <w:top w:val="none" w:sz="0" w:space="0" w:color="auto"/>
        <w:left w:val="none" w:sz="0" w:space="0" w:color="auto"/>
        <w:bottom w:val="none" w:sz="0" w:space="0" w:color="auto"/>
        <w:right w:val="none" w:sz="0" w:space="0" w:color="auto"/>
      </w:divBdr>
    </w:div>
    <w:div w:id="170265487">
      <w:bodyDiv w:val="1"/>
      <w:marLeft w:val="0"/>
      <w:marRight w:val="0"/>
      <w:marTop w:val="0"/>
      <w:marBottom w:val="0"/>
      <w:divBdr>
        <w:top w:val="none" w:sz="0" w:space="0" w:color="auto"/>
        <w:left w:val="none" w:sz="0" w:space="0" w:color="auto"/>
        <w:bottom w:val="none" w:sz="0" w:space="0" w:color="auto"/>
        <w:right w:val="none" w:sz="0" w:space="0" w:color="auto"/>
      </w:divBdr>
    </w:div>
    <w:div w:id="210188718">
      <w:bodyDiv w:val="1"/>
      <w:marLeft w:val="0"/>
      <w:marRight w:val="0"/>
      <w:marTop w:val="0"/>
      <w:marBottom w:val="0"/>
      <w:divBdr>
        <w:top w:val="none" w:sz="0" w:space="0" w:color="auto"/>
        <w:left w:val="none" w:sz="0" w:space="0" w:color="auto"/>
        <w:bottom w:val="none" w:sz="0" w:space="0" w:color="auto"/>
        <w:right w:val="none" w:sz="0" w:space="0" w:color="auto"/>
      </w:divBdr>
    </w:div>
    <w:div w:id="211425336">
      <w:bodyDiv w:val="1"/>
      <w:marLeft w:val="0"/>
      <w:marRight w:val="0"/>
      <w:marTop w:val="0"/>
      <w:marBottom w:val="0"/>
      <w:divBdr>
        <w:top w:val="none" w:sz="0" w:space="0" w:color="auto"/>
        <w:left w:val="none" w:sz="0" w:space="0" w:color="auto"/>
        <w:bottom w:val="none" w:sz="0" w:space="0" w:color="auto"/>
        <w:right w:val="none" w:sz="0" w:space="0" w:color="auto"/>
      </w:divBdr>
    </w:div>
    <w:div w:id="281812751">
      <w:bodyDiv w:val="1"/>
      <w:marLeft w:val="0"/>
      <w:marRight w:val="0"/>
      <w:marTop w:val="0"/>
      <w:marBottom w:val="0"/>
      <w:divBdr>
        <w:top w:val="none" w:sz="0" w:space="0" w:color="auto"/>
        <w:left w:val="none" w:sz="0" w:space="0" w:color="auto"/>
        <w:bottom w:val="none" w:sz="0" w:space="0" w:color="auto"/>
        <w:right w:val="none" w:sz="0" w:space="0" w:color="auto"/>
      </w:divBdr>
    </w:div>
    <w:div w:id="288897178">
      <w:bodyDiv w:val="1"/>
      <w:marLeft w:val="0"/>
      <w:marRight w:val="0"/>
      <w:marTop w:val="0"/>
      <w:marBottom w:val="0"/>
      <w:divBdr>
        <w:top w:val="none" w:sz="0" w:space="0" w:color="auto"/>
        <w:left w:val="none" w:sz="0" w:space="0" w:color="auto"/>
        <w:bottom w:val="none" w:sz="0" w:space="0" w:color="auto"/>
        <w:right w:val="none" w:sz="0" w:space="0" w:color="auto"/>
      </w:divBdr>
    </w:div>
    <w:div w:id="330717001">
      <w:bodyDiv w:val="1"/>
      <w:marLeft w:val="0"/>
      <w:marRight w:val="0"/>
      <w:marTop w:val="0"/>
      <w:marBottom w:val="0"/>
      <w:divBdr>
        <w:top w:val="none" w:sz="0" w:space="0" w:color="auto"/>
        <w:left w:val="none" w:sz="0" w:space="0" w:color="auto"/>
        <w:bottom w:val="none" w:sz="0" w:space="0" w:color="auto"/>
        <w:right w:val="none" w:sz="0" w:space="0" w:color="auto"/>
      </w:divBdr>
    </w:div>
    <w:div w:id="361976122">
      <w:bodyDiv w:val="1"/>
      <w:marLeft w:val="0"/>
      <w:marRight w:val="0"/>
      <w:marTop w:val="0"/>
      <w:marBottom w:val="0"/>
      <w:divBdr>
        <w:top w:val="none" w:sz="0" w:space="0" w:color="auto"/>
        <w:left w:val="none" w:sz="0" w:space="0" w:color="auto"/>
        <w:bottom w:val="none" w:sz="0" w:space="0" w:color="auto"/>
        <w:right w:val="none" w:sz="0" w:space="0" w:color="auto"/>
      </w:divBdr>
    </w:div>
    <w:div w:id="383532375">
      <w:bodyDiv w:val="1"/>
      <w:marLeft w:val="0"/>
      <w:marRight w:val="0"/>
      <w:marTop w:val="0"/>
      <w:marBottom w:val="0"/>
      <w:divBdr>
        <w:top w:val="none" w:sz="0" w:space="0" w:color="auto"/>
        <w:left w:val="none" w:sz="0" w:space="0" w:color="auto"/>
        <w:bottom w:val="none" w:sz="0" w:space="0" w:color="auto"/>
        <w:right w:val="none" w:sz="0" w:space="0" w:color="auto"/>
      </w:divBdr>
    </w:div>
    <w:div w:id="385298376">
      <w:bodyDiv w:val="1"/>
      <w:marLeft w:val="0"/>
      <w:marRight w:val="0"/>
      <w:marTop w:val="0"/>
      <w:marBottom w:val="0"/>
      <w:divBdr>
        <w:top w:val="none" w:sz="0" w:space="0" w:color="auto"/>
        <w:left w:val="none" w:sz="0" w:space="0" w:color="auto"/>
        <w:bottom w:val="none" w:sz="0" w:space="0" w:color="auto"/>
        <w:right w:val="none" w:sz="0" w:space="0" w:color="auto"/>
      </w:divBdr>
      <w:divsChild>
        <w:div w:id="642278300">
          <w:marLeft w:val="0"/>
          <w:marRight w:val="0"/>
          <w:marTop w:val="0"/>
          <w:marBottom w:val="0"/>
          <w:divBdr>
            <w:top w:val="none" w:sz="0" w:space="0" w:color="auto"/>
            <w:left w:val="none" w:sz="0" w:space="0" w:color="auto"/>
            <w:bottom w:val="none" w:sz="0" w:space="0" w:color="auto"/>
            <w:right w:val="none" w:sz="0" w:space="0" w:color="auto"/>
          </w:divBdr>
          <w:divsChild>
            <w:div w:id="135267779">
              <w:marLeft w:val="0"/>
              <w:marRight w:val="0"/>
              <w:marTop w:val="0"/>
              <w:marBottom w:val="0"/>
              <w:divBdr>
                <w:top w:val="none" w:sz="0" w:space="0" w:color="auto"/>
                <w:left w:val="none" w:sz="0" w:space="0" w:color="auto"/>
                <w:bottom w:val="none" w:sz="0" w:space="0" w:color="auto"/>
                <w:right w:val="none" w:sz="0" w:space="0" w:color="auto"/>
              </w:divBdr>
              <w:divsChild>
                <w:div w:id="1808086293">
                  <w:marLeft w:val="0"/>
                  <w:marRight w:val="0"/>
                  <w:marTop w:val="0"/>
                  <w:marBottom w:val="0"/>
                  <w:divBdr>
                    <w:top w:val="none" w:sz="0" w:space="0" w:color="auto"/>
                    <w:left w:val="none" w:sz="0" w:space="0" w:color="auto"/>
                    <w:bottom w:val="none" w:sz="0" w:space="0" w:color="auto"/>
                    <w:right w:val="none" w:sz="0" w:space="0" w:color="auto"/>
                  </w:divBdr>
                  <w:divsChild>
                    <w:div w:id="1986541107">
                      <w:marLeft w:val="0"/>
                      <w:marRight w:val="0"/>
                      <w:marTop w:val="0"/>
                      <w:marBottom w:val="0"/>
                      <w:divBdr>
                        <w:top w:val="none" w:sz="0" w:space="0" w:color="auto"/>
                        <w:left w:val="none" w:sz="0" w:space="0" w:color="auto"/>
                        <w:bottom w:val="none" w:sz="0" w:space="0" w:color="auto"/>
                        <w:right w:val="none" w:sz="0" w:space="0" w:color="auto"/>
                      </w:divBdr>
                      <w:divsChild>
                        <w:div w:id="463305856">
                          <w:marLeft w:val="0"/>
                          <w:marRight w:val="0"/>
                          <w:marTop w:val="0"/>
                          <w:marBottom w:val="0"/>
                          <w:divBdr>
                            <w:top w:val="none" w:sz="0" w:space="0" w:color="auto"/>
                            <w:left w:val="none" w:sz="0" w:space="0" w:color="auto"/>
                            <w:bottom w:val="none" w:sz="0" w:space="0" w:color="auto"/>
                            <w:right w:val="none" w:sz="0" w:space="0" w:color="auto"/>
                          </w:divBdr>
                          <w:divsChild>
                            <w:div w:id="1402367826">
                              <w:marLeft w:val="0"/>
                              <w:marRight w:val="0"/>
                              <w:marTop w:val="0"/>
                              <w:marBottom w:val="0"/>
                              <w:divBdr>
                                <w:top w:val="none" w:sz="0" w:space="0" w:color="auto"/>
                                <w:left w:val="none" w:sz="0" w:space="0" w:color="auto"/>
                                <w:bottom w:val="none" w:sz="0" w:space="0" w:color="auto"/>
                                <w:right w:val="none" w:sz="0" w:space="0" w:color="auto"/>
                              </w:divBdr>
                            </w:div>
                            <w:div w:id="1377705021">
                              <w:marLeft w:val="0"/>
                              <w:marRight w:val="0"/>
                              <w:marTop w:val="0"/>
                              <w:marBottom w:val="0"/>
                              <w:divBdr>
                                <w:top w:val="none" w:sz="0" w:space="0" w:color="auto"/>
                                <w:left w:val="none" w:sz="0" w:space="0" w:color="auto"/>
                                <w:bottom w:val="none" w:sz="0" w:space="0" w:color="auto"/>
                                <w:right w:val="none" w:sz="0" w:space="0" w:color="auto"/>
                              </w:divBdr>
                            </w:div>
                            <w:div w:id="1917594094">
                              <w:marLeft w:val="0"/>
                              <w:marRight w:val="0"/>
                              <w:marTop w:val="0"/>
                              <w:marBottom w:val="0"/>
                              <w:divBdr>
                                <w:top w:val="none" w:sz="0" w:space="0" w:color="auto"/>
                                <w:left w:val="none" w:sz="0" w:space="0" w:color="auto"/>
                                <w:bottom w:val="none" w:sz="0" w:space="0" w:color="auto"/>
                                <w:right w:val="none" w:sz="0" w:space="0" w:color="auto"/>
                              </w:divBdr>
                            </w:div>
                            <w:div w:id="292253953">
                              <w:marLeft w:val="0"/>
                              <w:marRight w:val="0"/>
                              <w:marTop w:val="0"/>
                              <w:marBottom w:val="0"/>
                              <w:divBdr>
                                <w:top w:val="none" w:sz="0" w:space="0" w:color="auto"/>
                                <w:left w:val="none" w:sz="0" w:space="0" w:color="auto"/>
                                <w:bottom w:val="none" w:sz="0" w:space="0" w:color="auto"/>
                                <w:right w:val="none" w:sz="0" w:space="0" w:color="auto"/>
                              </w:divBdr>
                            </w:div>
                            <w:div w:id="1452825238">
                              <w:marLeft w:val="0"/>
                              <w:marRight w:val="0"/>
                              <w:marTop w:val="0"/>
                              <w:marBottom w:val="0"/>
                              <w:divBdr>
                                <w:top w:val="none" w:sz="0" w:space="0" w:color="auto"/>
                                <w:left w:val="none" w:sz="0" w:space="0" w:color="auto"/>
                                <w:bottom w:val="none" w:sz="0" w:space="0" w:color="auto"/>
                                <w:right w:val="none" w:sz="0" w:space="0" w:color="auto"/>
                              </w:divBdr>
                            </w:div>
                            <w:div w:id="1042752865">
                              <w:marLeft w:val="0"/>
                              <w:marRight w:val="0"/>
                              <w:marTop w:val="0"/>
                              <w:marBottom w:val="0"/>
                              <w:divBdr>
                                <w:top w:val="none" w:sz="0" w:space="0" w:color="auto"/>
                                <w:left w:val="none" w:sz="0" w:space="0" w:color="auto"/>
                                <w:bottom w:val="none" w:sz="0" w:space="0" w:color="auto"/>
                                <w:right w:val="none" w:sz="0" w:space="0" w:color="auto"/>
                              </w:divBdr>
                            </w:div>
                            <w:div w:id="385372897">
                              <w:marLeft w:val="0"/>
                              <w:marRight w:val="0"/>
                              <w:marTop w:val="0"/>
                              <w:marBottom w:val="0"/>
                              <w:divBdr>
                                <w:top w:val="none" w:sz="0" w:space="0" w:color="auto"/>
                                <w:left w:val="none" w:sz="0" w:space="0" w:color="auto"/>
                                <w:bottom w:val="none" w:sz="0" w:space="0" w:color="auto"/>
                                <w:right w:val="none" w:sz="0" w:space="0" w:color="auto"/>
                              </w:divBdr>
                            </w:div>
                            <w:div w:id="870343667">
                              <w:marLeft w:val="0"/>
                              <w:marRight w:val="0"/>
                              <w:marTop w:val="0"/>
                              <w:marBottom w:val="0"/>
                              <w:divBdr>
                                <w:top w:val="none" w:sz="0" w:space="0" w:color="auto"/>
                                <w:left w:val="none" w:sz="0" w:space="0" w:color="auto"/>
                                <w:bottom w:val="none" w:sz="0" w:space="0" w:color="auto"/>
                                <w:right w:val="none" w:sz="0" w:space="0" w:color="auto"/>
                              </w:divBdr>
                            </w:div>
                            <w:div w:id="2102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94718">
          <w:marLeft w:val="0"/>
          <w:marRight w:val="0"/>
          <w:marTop w:val="0"/>
          <w:marBottom w:val="0"/>
          <w:divBdr>
            <w:top w:val="none" w:sz="0" w:space="0" w:color="auto"/>
            <w:left w:val="none" w:sz="0" w:space="0" w:color="auto"/>
            <w:bottom w:val="none" w:sz="0" w:space="0" w:color="auto"/>
            <w:right w:val="none" w:sz="0" w:space="0" w:color="auto"/>
          </w:divBdr>
          <w:divsChild>
            <w:div w:id="1525943811">
              <w:marLeft w:val="0"/>
              <w:marRight w:val="0"/>
              <w:marTop w:val="0"/>
              <w:marBottom w:val="0"/>
              <w:divBdr>
                <w:top w:val="none" w:sz="0" w:space="0" w:color="auto"/>
                <w:left w:val="none" w:sz="0" w:space="0" w:color="auto"/>
                <w:bottom w:val="none" w:sz="0" w:space="0" w:color="auto"/>
                <w:right w:val="none" w:sz="0" w:space="0" w:color="auto"/>
              </w:divBdr>
              <w:divsChild>
                <w:div w:id="1754545679">
                  <w:marLeft w:val="0"/>
                  <w:marRight w:val="0"/>
                  <w:marTop w:val="0"/>
                  <w:marBottom w:val="0"/>
                  <w:divBdr>
                    <w:top w:val="none" w:sz="0" w:space="0" w:color="auto"/>
                    <w:left w:val="none" w:sz="0" w:space="0" w:color="auto"/>
                    <w:bottom w:val="none" w:sz="0" w:space="0" w:color="auto"/>
                    <w:right w:val="none" w:sz="0" w:space="0" w:color="auto"/>
                  </w:divBdr>
                  <w:divsChild>
                    <w:div w:id="2475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089732">
      <w:bodyDiv w:val="1"/>
      <w:marLeft w:val="0"/>
      <w:marRight w:val="0"/>
      <w:marTop w:val="0"/>
      <w:marBottom w:val="0"/>
      <w:divBdr>
        <w:top w:val="none" w:sz="0" w:space="0" w:color="auto"/>
        <w:left w:val="none" w:sz="0" w:space="0" w:color="auto"/>
        <w:bottom w:val="none" w:sz="0" w:space="0" w:color="auto"/>
        <w:right w:val="none" w:sz="0" w:space="0" w:color="auto"/>
      </w:divBdr>
    </w:div>
    <w:div w:id="435952860">
      <w:bodyDiv w:val="1"/>
      <w:marLeft w:val="0"/>
      <w:marRight w:val="0"/>
      <w:marTop w:val="0"/>
      <w:marBottom w:val="0"/>
      <w:divBdr>
        <w:top w:val="none" w:sz="0" w:space="0" w:color="auto"/>
        <w:left w:val="none" w:sz="0" w:space="0" w:color="auto"/>
        <w:bottom w:val="none" w:sz="0" w:space="0" w:color="auto"/>
        <w:right w:val="none" w:sz="0" w:space="0" w:color="auto"/>
      </w:divBdr>
    </w:div>
    <w:div w:id="593049423">
      <w:bodyDiv w:val="1"/>
      <w:marLeft w:val="0"/>
      <w:marRight w:val="0"/>
      <w:marTop w:val="0"/>
      <w:marBottom w:val="0"/>
      <w:divBdr>
        <w:top w:val="none" w:sz="0" w:space="0" w:color="auto"/>
        <w:left w:val="none" w:sz="0" w:space="0" w:color="auto"/>
        <w:bottom w:val="none" w:sz="0" w:space="0" w:color="auto"/>
        <w:right w:val="none" w:sz="0" w:space="0" w:color="auto"/>
      </w:divBdr>
    </w:div>
    <w:div w:id="608001906">
      <w:bodyDiv w:val="1"/>
      <w:marLeft w:val="0"/>
      <w:marRight w:val="0"/>
      <w:marTop w:val="0"/>
      <w:marBottom w:val="0"/>
      <w:divBdr>
        <w:top w:val="none" w:sz="0" w:space="0" w:color="auto"/>
        <w:left w:val="none" w:sz="0" w:space="0" w:color="auto"/>
        <w:bottom w:val="none" w:sz="0" w:space="0" w:color="auto"/>
        <w:right w:val="none" w:sz="0" w:space="0" w:color="auto"/>
      </w:divBdr>
    </w:div>
    <w:div w:id="696660838">
      <w:bodyDiv w:val="1"/>
      <w:marLeft w:val="0"/>
      <w:marRight w:val="0"/>
      <w:marTop w:val="0"/>
      <w:marBottom w:val="0"/>
      <w:divBdr>
        <w:top w:val="none" w:sz="0" w:space="0" w:color="auto"/>
        <w:left w:val="none" w:sz="0" w:space="0" w:color="auto"/>
        <w:bottom w:val="none" w:sz="0" w:space="0" w:color="auto"/>
        <w:right w:val="none" w:sz="0" w:space="0" w:color="auto"/>
      </w:divBdr>
    </w:div>
    <w:div w:id="714817491">
      <w:bodyDiv w:val="1"/>
      <w:marLeft w:val="0"/>
      <w:marRight w:val="0"/>
      <w:marTop w:val="0"/>
      <w:marBottom w:val="0"/>
      <w:divBdr>
        <w:top w:val="none" w:sz="0" w:space="0" w:color="auto"/>
        <w:left w:val="none" w:sz="0" w:space="0" w:color="auto"/>
        <w:bottom w:val="none" w:sz="0" w:space="0" w:color="auto"/>
        <w:right w:val="none" w:sz="0" w:space="0" w:color="auto"/>
      </w:divBdr>
    </w:div>
    <w:div w:id="719323920">
      <w:bodyDiv w:val="1"/>
      <w:marLeft w:val="0"/>
      <w:marRight w:val="0"/>
      <w:marTop w:val="0"/>
      <w:marBottom w:val="0"/>
      <w:divBdr>
        <w:top w:val="none" w:sz="0" w:space="0" w:color="auto"/>
        <w:left w:val="none" w:sz="0" w:space="0" w:color="auto"/>
        <w:bottom w:val="none" w:sz="0" w:space="0" w:color="auto"/>
        <w:right w:val="none" w:sz="0" w:space="0" w:color="auto"/>
      </w:divBdr>
    </w:div>
    <w:div w:id="730075216">
      <w:bodyDiv w:val="1"/>
      <w:marLeft w:val="0"/>
      <w:marRight w:val="0"/>
      <w:marTop w:val="0"/>
      <w:marBottom w:val="0"/>
      <w:divBdr>
        <w:top w:val="none" w:sz="0" w:space="0" w:color="auto"/>
        <w:left w:val="none" w:sz="0" w:space="0" w:color="auto"/>
        <w:bottom w:val="none" w:sz="0" w:space="0" w:color="auto"/>
        <w:right w:val="none" w:sz="0" w:space="0" w:color="auto"/>
      </w:divBdr>
    </w:div>
    <w:div w:id="748232508">
      <w:bodyDiv w:val="1"/>
      <w:marLeft w:val="0"/>
      <w:marRight w:val="0"/>
      <w:marTop w:val="0"/>
      <w:marBottom w:val="0"/>
      <w:divBdr>
        <w:top w:val="none" w:sz="0" w:space="0" w:color="auto"/>
        <w:left w:val="none" w:sz="0" w:space="0" w:color="auto"/>
        <w:bottom w:val="none" w:sz="0" w:space="0" w:color="auto"/>
        <w:right w:val="none" w:sz="0" w:space="0" w:color="auto"/>
      </w:divBdr>
    </w:div>
    <w:div w:id="817579041">
      <w:bodyDiv w:val="1"/>
      <w:marLeft w:val="0"/>
      <w:marRight w:val="0"/>
      <w:marTop w:val="0"/>
      <w:marBottom w:val="0"/>
      <w:divBdr>
        <w:top w:val="none" w:sz="0" w:space="0" w:color="auto"/>
        <w:left w:val="none" w:sz="0" w:space="0" w:color="auto"/>
        <w:bottom w:val="none" w:sz="0" w:space="0" w:color="auto"/>
        <w:right w:val="none" w:sz="0" w:space="0" w:color="auto"/>
      </w:divBdr>
    </w:div>
    <w:div w:id="818379717">
      <w:bodyDiv w:val="1"/>
      <w:marLeft w:val="0"/>
      <w:marRight w:val="0"/>
      <w:marTop w:val="0"/>
      <w:marBottom w:val="0"/>
      <w:divBdr>
        <w:top w:val="none" w:sz="0" w:space="0" w:color="auto"/>
        <w:left w:val="none" w:sz="0" w:space="0" w:color="auto"/>
        <w:bottom w:val="none" w:sz="0" w:space="0" w:color="auto"/>
        <w:right w:val="none" w:sz="0" w:space="0" w:color="auto"/>
      </w:divBdr>
    </w:div>
    <w:div w:id="892233509">
      <w:bodyDiv w:val="1"/>
      <w:marLeft w:val="0"/>
      <w:marRight w:val="0"/>
      <w:marTop w:val="0"/>
      <w:marBottom w:val="0"/>
      <w:divBdr>
        <w:top w:val="none" w:sz="0" w:space="0" w:color="auto"/>
        <w:left w:val="none" w:sz="0" w:space="0" w:color="auto"/>
        <w:bottom w:val="none" w:sz="0" w:space="0" w:color="auto"/>
        <w:right w:val="none" w:sz="0" w:space="0" w:color="auto"/>
      </w:divBdr>
    </w:div>
    <w:div w:id="903177108">
      <w:bodyDiv w:val="1"/>
      <w:marLeft w:val="0"/>
      <w:marRight w:val="0"/>
      <w:marTop w:val="0"/>
      <w:marBottom w:val="0"/>
      <w:divBdr>
        <w:top w:val="none" w:sz="0" w:space="0" w:color="auto"/>
        <w:left w:val="none" w:sz="0" w:space="0" w:color="auto"/>
        <w:bottom w:val="none" w:sz="0" w:space="0" w:color="auto"/>
        <w:right w:val="none" w:sz="0" w:space="0" w:color="auto"/>
      </w:divBdr>
    </w:div>
    <w:div w:id="911964653">
      <w:bodyDiv w:val="1"/>
      <w:marLeft w:val="0"/>
      <w:marRight w:val="0"/>
      <w:marTop w:val="0"/>
      <w:marBottom w:val="0"/>
      <w:divBdr>
        <w:top w:val="none" w:sz="0" w:space="0" w:color="auto"/>
        <w:left w:val="none" w:sz="0" w:space="0" w:color="auto"/>
        <w:bottom w:val="none" w:sz="0" w:space="0" w:color="auto"/>
        <w:right w:val="none" w:sz="0" w:space="0" w:color="auto"/>
      </w:divBdr>
    </w:div>
    <w:div w:id="961809062">
      <w:bodyDiv w:val="1"/>
      <w:marLeft w:val="0"/>
      <w:marRight w:val="0"/>
      <w:marTop w:val="0"/>
      <w:marBottom w:val="0"/>
      <w:divBdr>
        <w:top w:val="none" w:sz="0" w:space="0" w:color="auto"/>
        <w:left w:val="none" w:sz="0" w:space="0" w:color="auto"/>
        <w:bottom w:val="none" w:sz="0" w:space="0" w:color="auto"/>
        <w:right w:val="none" w:sz="0" w:space="0" w:color="auto"/>
      </w:divBdr>
    </w:div>
    <w:div w:id="975257704">
      <w:bodyDiv w:val="1"/>
      <w:marLeft w:val="0"/>
      <w:marRight w:val="0"/>
      <w:marTop w:val="0"/>
      <w:marBottom w:val="0"/>
      <w:divBdr>
        <w:top w:val="none" w:sz="0" w:space="0" w:color="auto"/>
        <w:left w:val="none" w:sz="0" w:space="0" w:color="auto"/>
        <w:bottom w:val="none" w:sz="0" w:space="0" w:color="auto"/>
        <w:right w:val="none" w:sz="0" w:space="0" w:color="auto"/>
      </w:divBdr>
    </w:div>
    <w:div w:id="977144271">
      <w:bodyDiv w:val="1"/>
      <w:marLeft w:val="0"/>
      <w:marRight w:val="0"/>
      <w:marTop w:val="0"/>
      <w:marBottom w:val="0"/>
      <w:divBdr>
        <w:top w:val="none" w:sz="0" w:space="0" w:color="auto"/>
        <w:left w:val="none" w:sz="0" w:space="0" w:color="auto"/>
        <w:bottom w:val="none" w:sz="0" w:space="0" w:color="auto"/>
        <w:right w:val="none" w:sz="0" w:space="0" w:color="auto"/>
      </w:divBdr>
      <w:divsChild>
        <w:div w:id="467743778">
          <w:marLeft w:val="547"/>
          <w:marRight w:val="0"/>
          <w:marTop w:val="86"/>
          <w:marBottom w:val="0"/>
          <w:divBdr>
            <w:top w:val="none" w:sz="0" w:space="0" w:color="auto"/>
            <w:left w:val="none" w:sz="0" w:space="0" w:color="auto"/>
            <w:bottom w:val="none" w:sz="0" w:space="0" w:color="auto"/>
            <w:right w:val="none" w:sz="0" w:space="0" w:color="auto"/>
          </w:divBdr>
        </w:div>
        <w:div w:id="1306084924">
          <w:marLeft w:val="547"/>
          <w:marRight w:val="0"/>
          <w:marTop w:val="86"/>
          <w:marBottom w:val="0"/>
          <w:divBdr>
            <w:top w:val="none" w:sz="0" w:space="0" w:color="auto"/>
            <w:left w:val="none" w:sz="0" w:space="0" w:color="auto"/>
            <w:bottom w:val="none" w:sz="0" w:space="0" w:color="auto"/>
            <w:right w:val="none" w:sz="0" w:space="0" w:color="auto"/>
          </w:divBdr>
        </w:div>
        <w:div w:id="1330598402">
          <w:marLeft w:val="547"/>
          <w:marRight w:val="0"/>
          <w:marTop w:val="86"/>
          <w:marBottom w:val="0"/>
          <w:divBdr>
            <w:top w:val="none" w:sz="0" w:space="0" w:color="auto"/>
            <w:left w:val="none" w:sz="0" w:space="0" w:color="auto"/>
            <w:bottom w:val="none" w:sz="0" w:space="0" w:color="auto"/>
            <w:right w:val="none" w:sz="0" w:space="0" w:color="auto"/>
          </w:divBdr>
        </w:div>
        <w:div w:id="1944415852">
          <w:marLeft w:val="547"/>
          <w:marRight w:val="0"/>
          <w:marTop w:val="86"/>
          <w:marBottom w:val="0"/>
          <w:divBdr>
            <w:top w:val="none" w:sz="0" w:space="0" w:color="auto"/>
            <w:left w:val="none" w:sz="0" w:space="0" w:color="auto"/>
            <w:bottom w:val="none" w:sz="0" w:space="0" w:color="auto"/>
            <w:right w:val="none" w:sz="0" w:space="0" w:color="auto"/>
          </w:divBdr>
        </w:div>
        <w:div w:id="2019117931">
          <w:marLeft w:val="547"/>
          <w:marRight w:val="0"/>
          <w:marTop w:val="86"/>
          <w:marBottom w:val="0"/>
          <w:divBdr>
            <w:top w:val="none" w:sz="0" w:space="0" w:color="auto"/>
            <w:left w:val="none" w:sz="0" w:space="0" w:color="auto"/>
            <w:bottom w:val="none" w:sz="0" w:space="0" w:color="auto"/>
            <w:right w:val="none" w:sz="0" w:space="0" w:color="auto"/>
          </w:divBdr>
        </w:div>
      </w:divsChild>
    </w:div>
    <w:div w:id="996347882">
      <w:bodyDiv w:val="1"/>
      <w:marLeft w:val="0"/>
      <w:marRight w:val="0"/>
      <w:marTop w:val="0"/>
      <w:marBottom w:val="0"/>
      <w:divBdr>
        <w:top w:val="none" w:sz="0" w:space="0" w:color="auto"/>
        <w:left w:val="none" w:sz="0" w:space="0" w:color="auto"/>
        <w:bottom w:val="none" w:sz="0" w:space="0" w:color="auto"/>
        <w:right w:val="none" w:sz="0" w:space="0" w:color="auto"/>
      </w:divBdr>
    </w:div>
    <w:div w:id="1037774636">
      <w:bodyDiv w:val="1"/>
      <w:marLeft w:val="0"/>
      <w:marRight w:val="0"/>
      <w:marTop w:val="0"/>
      <w:marBottom w:val="0"/>
      <w:divBdr>
        <w:top w:val="none" w:sz="0" w:space="0" w:color="auto"/>
        <w:left w:val="none" w:sz="0" w:space="0" w:color="auto"/>
        <w:bottom w:val="none" w:sz="0" w:space="0" w:color="auto"/>
        <w:right w:val="none" w:sz="0" w:space="0" w:color="auto"/>
      </w:divBdr>
    </w:div>
    <w:div w:id="1038699665">
      <w:bodyDiv w:val="1"/>
      <w:marLeft w:val="0"/>
      <w:marRight w:val="0"/>
      <w:marTop w:val="0"/>
      <w:marBottom w:val="0"/>
      <w:divBdr>
        <w:top w:val="none" w:sz="0" w:space="0" w:color="auto"/>
        <w:left w:val="none" w:sz="0" w:space="0" w:color="auto"/>
        <w:bottom w:val="none" w:sz="0" w:space="0" w:color="auto"/>
        <w:right w:val="none" w:sz="0" w:space="0" w:color="auto"/>
      </w:divBdr>
    </w:div>
    <w:div w:id="1043795714">
      <w:bodyDiv w:val="1"/>
      <w:marLeft w:val="0"/>
      <w:marRight w:val="0"/>
      <w:marTop w:val="0"/>
      <w:marBottom w:val="0"/>
      <w:divBdr>
        <w:top w:val="none" w:sz="0" w:space="0" w:color="auto"/>
        <w:left w:val="none" w:sz="0" w:space="0" w:color="auto"/>
        <w:bottom w:val="none" w:sz="0" w:space="0" w:color="auto"/>
        <w:right w:val="none" w:sz="0" w:space="0" w:color="auto"/>
      </w:divBdr>
    </w:div>
    <w:div w:id="1054892931">
      <w:bodyDiv w:val="1"/>
      <w:marLeft w:val="0"/>
      <w:marRight w:val="0"/>
      <w:marTop w:val="0"/>
      <w:marBottom w:val="0"/>
      <w:divBdr>
        <w:top w:val="none" w:sz="0" w:space="0" w:color="auto"/>
        <w:left w:val="none" w:sz="0" w:space="0" w:color="auto"/>
        <w:bottom w:val="none" w:sz="0" w:space="0" w:color="auto"/>
        <w:right w:val="none" w:sz="0" w:space="0" w:color="auto"/>
      </w:divBdr>
      <w:divsChild>
        <w:div w:id="86510674">
          <w:marLeft w:val="547"/>
          <w:marRight w:val="0"/>
          <w:marTop w:val="96"/>
          <w:marBottom w:val="0"/>
          <w:divBdr>
            <w:top w:val="none" w:sz="0" w:space="0" w:color="auto"/>
            <w:left w:val="none" w:sz="0" w:space="0" w:color="auto"/>
            <w:bottom w:val="none" w:sz="0" w:space="0" w:color="auto"/>
            <w:right w:val="none" w:sz="0" w:space="0" w:color="auto"/>
          </w:divBdr>
        </w:div>
        <w:div w:id="980304890">
          <w:marLeft w:val="547"/>
          <w:marRight w:val="0"/>
          <w:marTop w:val="96"/>
          <w:marBottom w:val="0"/>
          <w:divBdr>
            <w:top w:val="none" w:sz="0" w:space="0" w:color="auto"/>
            <w:left w:val="none" w:sz="0" w:space="0" w:color="auto"/>
            <w:bottom w:val="none" w:sz="0" w:space="0" w:color="auto"/>
            <w:right w:val="none" w:sz="0" w:space="0" w:color="auto"/>
          </w:divBdr>
        </w:div>
        <w:div w:id="998189238">
          <w:marLeft w:val="547"/>
          <w:marRight w:val="0"/>
          <w:marTop w:val="96"/>
          <w:marBottom w:val="0"/>
          <w:divBdr>
            <w:top w:val="none" w:sz="0" w:space="0" w:color="auto"/>
            <w:left w:val="none" w:sz="0" w:space="0" w:color="auto"/>
            <w:bottom w:val="none" w:sz="0" w:space="0" w:color="auto"/>
            <w:right w:val="none" w:sz="0" w:space="0" w:color="auto"/>
          </w:divBdr>
        </w:div>
        <w:div w:id="1360200781">
          <w:marLeft w:val="547"/>
          <w:marRight w:val="0"/>
          <w:marTop w:val="96"/>
          <w:marBottom w:val="0"/>
          <w:divBdr>
            <w:top w:val="none" w:sz="0" w:space="0" w:color="auto"/>
            <w:left w:val="none" w:sz="0" w:space="0" w:color="auto"/>
            <w:bottom w:val="none" w:sz="0" w:space="0" w:color="auto"/>
            <w:right w:val="none" w:sz="0" w:space="0" w:color="auto"/>
          </w:divBdr>
        </w:div>
        <w:div w:id="1535532619">
          <w:marLeft w:val="547"/>
          <w:marRight w:val="0"/>
          <w:marTop w:val="96"/>
          <w:marBottom w:val="0"/>
          <w:divBdr>
            <w:top w:val="none" w:sz="0" w:space="0" w:color="auto"/>
            <w:left w:val="none" w:sz="0" w:space="0" w:color="auto"/>
            <w:bottom w:val="none" w:sz="0" w:space="0" w:color="auto"/>
            <w:right w:val="none" w:sz="0" w:space="0" w:color="auto"/>
          </w:divBdr>
        </w:div>
        <w:div w:id="2026325912">
          <w:marLeft w:val="547"/>
          <w:marRight w:val="0"/>
          <w:marTop w:val="96"/>
          <w:marBottom w:val="0"/>
          <w:divBdr>
            <w:top w:val="none" w:sz="0" w:space="0" w:color="auto"/>
            <w:left w:val="none" w:sz="0" w:space="0" w:color="auto"/>
            <w:bottom w:val="none" w:sz="0" w:space="0" w:color="auto"/>
            <w:right w:val="none" w:sz="0" w:space="0" w:color="auto"/>
          </w:divBdr>
        </w:div>
      </w:divsChild>
    </w:div>
    <w:div w:id="1133403453">
      <w:bodyDiv w:val="1"/>
      <w:marLeft w:val="0"/>
      <w:marRight w:val="0"/>
      <w:marTop w:val="0"/>
      <w:marBottom w:val="0"/>
      <w:divBdr>
        <w:top w:val="none" w:sz="0" w:space="0" w:color="auto"/>
        <w:left w:val="none" w:sz="0" w:space="0" w:color="auto"/>
        <w:bottom w:val="none" w:sz="0" w:space="0" w:color="auto"/>
        <w:right w:val="none" w:sz="0" w:space="0" w:color="auto"/>
      </w:divBdr>
    </w:div>
    <w:div w:id="1184976917">
      <w:bodyDiv w:val="1"/>
      <w:marLeft w:val="0"/>
      <w:marRight w:val="0"/>
      <w:marTop w:val="0"/>
      <w:marBottom w:val="0"/>
      <w:divBdr>
        <w:top w:val="none" w:sz="0" w:space="0" w:color="auto"/>
        <w:left w:val="none" w:sz="0" w:space="0" w:color="auto"/>
        <w:bottom w:val="none" w:sz="0" w:space="0" w:color="auto"/>
        <w:right w:val="none" w:sz="0" w:space="0" w:color="auto"/>
      </w:divBdr>
    </w:div>
    <w:div w:id="1246918942">
      <w:bodyDiv w:val="1"/>
      <w:marLeft w:val="0"/>
      <w:marRight w:val="0"/>
      <w:marTop w:val="0"/>
      <w:marBottom w:val="0"/>
      <w:divBdr>
        <w:top w:val="none" w:sz="0" w:space="0" w:color="auto"/>
        <w:left w:val="none" w:sz="0" w:space="0" w:color="auto"/>
        <w:bottom w:val="none" w:sz="0" w:space="0" w:color="auto"/>
        <w:right w:val="none" w:sz="0" w:space="0" w:color="auto"/>
      </w:divBdr>
      <w:divsChild>
        <w:div w:id="378213626">
          <w:marLeft w:val="547"/>
          <w:marRight w:val="0"/>
          <w:marTop w:val="115"/>
          <w:marBottom w:val="0"/>
          <w:divBdr>
            <w:top w:val="none" w:sz="0" w:space="0" w:color="auto"/>
            <w:left w:val="none" w:sz="0" w:space="0" w:color="auto"/>
            <w:bottom w:val="none" w:sz="0" w:space="0" w:color="auto"/>
            <w:right w:val="none" w:sz="0" w:space="0" w:color="auto"/>
          </w:divBdr>
        </w:div>
        <w:div w:id="420107883">
          <w:marLeft w:val="547"/>
          <w:marRight w:val="0"/>
          <w:marTop w:val="115"/>
          <w:marBottom w:val="0"/>
          <w:divBdr>
            <w:top w:val="none" w:sz="0" w:space="0" w:color="auto"/>
            <w:left w:val="none" w:sz="0" w:space="0" w:color="auto"/>
            <w:bottom w:val="none" w:sz="0" w:space="0" w:color="auto"/>
            <w:right w:val="none" w:sz="0" w:space="0" w:color="auto"/>
          </w:divBdr>
        </w:div>
        <w:div w:id="1416367243">
          <w:marLeft w:val="547"/>
          <w:marRight w:val="0"/>
          <w:marTop w:val="115"/>
          <w:marBottom w:val="0"/>
          <w:divBdr>
            <w:top w:val="none" w:sz="0" w:space="0" w:color="auto"/>
            <w:left w:val="none" w:sz="0" w:space="0" w:color="auto"/>
            <w:bottom w:val="none" w:sz="0" w:space="0" w:color="auto"/>
            <w:right w:val="none" w:sz="0" w:space="0" w:color="auto"/>
          </w:divBdr>
        </w:div>
      </w:divsChild>
    </w:div>
    <w:div w:id="1281495332">
      <w:bodyDiv w:val="1"/>
      <w:marLeft w:val="0"/>
      <w:marRight w:val="0"/>
      <w:marTop w:val="0"/>
      <w:marBottom w:val="0"/>
      <w:divBdr>
        <w:top w:val="none" w:sz="0" w:space="0" w:color="auto"/>
        <w:left w:val="none" w:sz="0" w:space="0" w:color="auto"/>
        <w:bottom w:val="none" w:sz="0" w:space="0" w:color="auto"/>
        <w:right w:val="none" w:sz="0" w:space="0" w:color="auto"/>
      </w:divBdr>
    </w:div>
    <w:div w:id="1285581268">
      <w:bodyDiv w:val="1"/>
      <w:marLeft w:val="0"/>
      <w:marRight w:val="0"/>
      <w:marTop w:val="0"/>
      <w:marBottom w:val="0"/>
      <w:divBdr>
        <w:top w:val="none" w:sz="0" w:space="0" w:color="auto"/>
        <w:left w:val="none" w:sz="0" w:space="0" w:color="auto"/>
        <w:bottom w:val="none" w:sz="0" w:space="0" w:color="auto"/>
        <w:right w:val="none" w:sz="0" w:space="0" w:color="auto"/>
      </w:divBdr>
    </w:div>
    <w:div w:id="1351031972">
      <w:bodyDiv w:val="1"/>
      <w:marLeft w:val="0"/>
      <w:marRight w:val="0"/>
      <w:marTop w:val="0"/>
      <w:marBottom w:val="0"/>
      <w:divBdr>
        <w:top w:val="none" w:sz="0" w:space="0" w:color="auto"/>
        <w:left w:val="none" w:sz="0" w:space="0" w:color="auto"/>
        <w:bottom w:val="none" w:sz="0" w:space="0" w:color="auto"/>
        <w:right w:val="none" w:sz="0" w:space="0" w:color="auto"/>
      </w:divBdr>
    </w:div>
    <w:div w:id="1386832574">
      <w:bodyDiv w:val="1"/>
      <w:marLeft w:val="0"/>
      <w:marRight w:val="0"/>
      <w:marTop w:val="0"/>
      <w:marBottom w:val="0"/>
      <w:divBdr>
        <w:top w:val="none" w:sz="0" w:space="0" w:color="auto"/>
        <w:left w:val="none" w:sz="0" w:space="0" w:color="auto"/>
        <w:bottom w:val="none" w:sz="0" w:space="0" w:color="auto"/>
        <w:right w:val="none" w:sz="0" w:space="0" w:color="auto"/>
      </w:divBdr>
      <w:divsChild>
        <w:div w:id="1483890756">
          <w:marLeft w:val="0"/>
          <w:marRight w:val="0"/>
          <w:marTop w:val="0"/>
          <w:marBottom w:val="0"/>
          <w:divBdr>
            <w:top w:val="none" w:sz="0" w:space="0" w:color="auto"/>
            <w:left w:val="none" w:sz="0" w:space="0" w:color="auto"/>
            <w:bottom w:val="none" w:sz="0" w:space="0" w:color="auto"/>
            <w:right w:val="none" w:sz="0" w:space="0" w:color="auto"/>
          </w:divBdr>
        </w:div>
        <w:div w:id="1126002623">
          <w:marLeft w:val="0"/>
          <w:marRight w:val="0"/>
          <w:marTop w:val="0"/>
          <w:marBottom w:val="0"/>
          <w:divBdr>
            <w:top w:val="none" w:sz="0" w:space="0" w:color="auto"/>
            <w:left w:val="none" w:sz="0" w:space="0" w:color="auto"/>
            <w:bottom w:val="none" w:sz="0" w:space="0" w:color="auto"/>
            <w:right w:val="none" w:sz="0" w:space="0" w:color="auto"/>
          </w:divBdr>
        </w:div>
        <w:div w:id="459688393">
          <w:marLeft w:val="0"/>
          <w:marRight w:val="0"/>
          <w:marTop w:val="0"/>
          <w:marBottom w:val="0"/>
          <w:divBdr>
            <w:top w:val="none" w:sz="0" w:space="0" w:color="auto"/>
            <w:left w:val="none" w:sz="0" w:space="0" w:color="auto"/>
            <w:bottom w:val="none" w:sz="0" w:space="0" w:color="auto"/>
            <w:right w:val="none" w:sz="0" w:space="0" w:color="auto"/>
          </w:divBdr>
        </w:div>
      </w:divsChild>
    </w:div>
    <w:div w:id="1412040436">
      <w:bodyDiv w:val="1"/>
      <w:marLeft w:val="0"/>
      <w:marRight w:val="0"/>
      <w:marTop w:val="0"/>
      <w:marBottom w:val="0"/>
      <w:divBdr>
        <w:top w:val="none" w:sz="0" w:space="0" w:color="auto"/>
        <w:left w:val="none" w:sz="0" w:space="0" w:color="auto"/>
        <w:bottom w:val="none" w:sz="0" w:space="0" w:color="auto"/>
        <w:right w:val="none" w:sz="0" w:space="0" w:color="auto"/>
      </w:divBdr>
    </w:div>
    <w:div w:id="1416173639">
      <w:bodyDiv w:val="1"/>
      <w:marLeft w:val="0"/>
      <w:marRight w:val="0"/>
      <w:marTop w:val="0"/>
      <w:marBottom w:val="0"/>
      <w:divBdr>
        <w:top w:val="none" w:sz="0" w:space="0" w:color="auto"/>
        <w:left w:val="none" w:sz="0" w:space="0" w:color="auto"/>
        <w:bottom w:val="none" w:sz="0" w:space="0" w:color="auto"/>
        <w:right w:val="none" w:sz="0" w:space="0" w:color="auto"/>
      </w:divBdr>
    </w:div>
    <w:div w:id="1548369169">
      <w:bodyDiv w:val="1"/>
      <w:marLeft w:val="0"/>
      <w:marRight w:val="0"/>
      <w:marTop w:val="0"/>
      <w:marBottom w:val="0"/>
      <w:divBdr>
        <w:top w:val="none" w:sz="0" w:space="0" w:color="auto"/>
        <w:left w:val="none" w:sz="0" w:space="0" w:color="auto"/>
        <w:bottom w:val="none" w:sz="0" w:space="0" w:color="auto"/>
        <w:right w:val="none" w:sz="0" w:space="0" w:color="auto"/>
      </w:divBdr>
    </w:div>
    <w:div w:id="1570921830">
      <w:bodyDiv w:val="1"/>
      <w:marLeft w:val="0"/>
      <w:marRight w:val="0"/>
      <w:marTop w:val="0"/>
      <w:marBottom w:val="0"/>
      <w:divBdr>
        <w:top w:val="none" w:sz="0" w:space="0" w:color="auto"/>
        <w:left w:val="none" w:sz="0" w:space="0" w:color="auto"/>
        <w:bottom w:val="none" w:sz="0" w:space="0" w:color="auto"/>
        <w:right w:val="none" w:sz="0" w:space="0" w:color="auto"/>
      </w:divBdr>
    </w:div>
    <w:div w:id="1575623984">
      <w:bodyDiv w:val="1"/>
      <w:marLeft w:val="0"/>
      <w:marRight w:val="0"/>
      <w:marTop w:val="0"/>
      <w:marBottom w:val="0"/>
      <w:divBdr>
        <w:top w:val="none" w:sz="0" w:space="0" w:color="auto"/>
        <w:left w:val="none" w:sz="0" w:space="0" w:color="auto"/>
        <w:bottom w:val="none" w:sz="0" w:space="0" w:color="auto"/>
        <w:right w:val="none" w:sz="0" w:space="0" w:color="auto"/>
      </w:divBdr>
    </w:div>
    <w:div w:id="1578587631">
      <w:bodyDiv w:val="1"/>
      <w:marLeft w:val="0"/>
      <w:marRight w:val="0"/>
      <w:marTop w:val="0"/>
      <w:marBottom w:val="0"/>
      <w:divBdr>
        <w:top w:val="none" w:sz="0" w:space="0" w:color="auto"/>
        <w:left w:val="none" w:sz="0" w:space="0" w:color="auto"/>
        <w:bottom w:val="none" w:sz="0" w:space="0" w:color="auto"/>
        <w:right w:val="none" w:sz="0" w:space="0" w:color="auto"/>
      </w:divBdr>
    </w:div>
    <w:div w:id="1596133550">
      <w:bodyDiv w:val="1"/>
      <w:marLeft w:val="0"/>
      <w:marRight w:val="0"/>
      <w:marTop w:val="0"/>
      <w:marBottom w:val="0"/>
      <w:divBdr>
        <w:top w:val="none" w:sz="0" w:space="0" w:color="auto"/>
        <w:left w:val="none" w:sz="0" w:space="0" w:color="auto"/>
        <w:bottom w:val="none" w:sz="0" w:space="0" w:color="auto"/>
        <w:right w:val="none" w:sz="0" w:space="0" w:color="auto"/>
      </w:divBdr>
    </w:div>
    <w:div w:id="1668509681">
      <w:bodyDiv w:val="1"/>
      <w:marLeft w:val="0"/>
      <w:marRight w:val="0"/>
      <w:marTop w:val="0"/>
      <w:marBottom w:val="0"/>
      <w:divBdr>
        <w:top w:val="none" w:sz="0" w:space="0" w:color="auto"/>
        <w:left w:val="none" w:sz="0" w:space="0" w:color="auto"/>
        <w:bottom w:val="none" w:sz="0" w:space="0" w:color="auto"/>
        <w:right w:val="none" w:sz="0" w:space="0" w:color="auto"/>
      </w:divBdr>
    </w:div>
    <w:div w:id="1671517936">
      <w:bodyDiv w:val="1"/>
      <w:marLeft w:val="0"/>
      <w:marRight w:val="0"/>
      <w:marTop w:val="0"/>
      <w:marBottom w:val="0"/>
      <w:divBdr>
        <w:top w:val="none" w:sz="0" w:space="0" w:color="auto"/>
        <w:left w:val="none" w:sz="0" w:space="0" w:color="auto"/>
        <w:bottom w:val="none" w:sz="0" w:space="0" w:color="auto"/>
        <w:right w:val="none" w:sz="0" w:space="0" w:color="auto"/>
      </w:divBdr>
    </w:div>
    <w:div w:id="1677998843">
      <w:bodyDiv w:val="1"/>
      <w:marLeft w:val="0"/>
      <w:marRight w:val="0"/>
      <w:marTop w:val="0"/>
      <w:marBottom w:val="0"/>
      <w:divBdr>
        <w:top w:val="none" w:sz="0" w:space="0" w:color="auto"/>
        <w:left w:val="none" w:sz="0" w:space="0" w:color="auto"/>
        <w:bottom w:val="none" w:sz="0" w:space="0" w:color="auto"/>
        <w:right w:val="none" w:sz="0" w:space="0" w:color="auto"/>
      </w:divBdr>
    </w:div>
    <w:div w:id="1678262666">
      <w:bodyDiv w:val="1"/>
      <w:marLeft w:val="0"/>
      <w:marRight w:val="0"/>
      <w:marTop w:val="0"/>
      <w:marBottom w:val="0"/>
      <w:divBdr>
        <w:top w:val="none" w:sz="0" w:space="0" w:color="auto"/>
        <w:left w:val="none" w:sz="0" w:space="0" w:color="auto"/>
        <w:bottom w:val="none" w:sz="0" w:space="0" w:color="auto"/>
        <w:right w:val="none" w:sz="0" w:space="0" w:color="auto"/>
      </w:divBdr>
    </w:div>
    <w:div w:id="1686711532">
      <w:bodyDiv w:val="1"/>
      <w:marLeft w:val="0"/>
      <w:marRight w:val="0"/>
      <w:marTop w:val="0"/>
      <w:marBottom w:val="0"/>
      <w:divBdr>
        <w:top w:val="none" w:sz="0" w:space="0" w:color="auto"/>
        <w:left w:val="none" w:sz="0" w:space="0" w:color="auto"/>
        <w:bottom w:val="none" w:sz="0" w:space="0" w:color="auto"/>
        <w:right w:val="none" w:sz="0" w:space="0" w:color="auto"/>
      </w:divBdr>
    </w:div>
    <w:div w:id="1703551093">
      <w:bodyDiv w:val="1"/>
      <w:marLeft w:val="0"/>
      <w:marRight w:val="0"/>
      <w:marTop w:val="0"/>
      <w:marBottom w:val="0"/>
      <w:divBdr>
        <w:top w:val="none" w:sz="0" w:space="0" w:color="auto"/>
        <w:left w:val="none" w:sz="0" w:space="0" w:color="auto"/>
        <w:bottom w:val="none" w:sz="0" w:space="0" w:color="auto"/>
        <w:right w:val="none" w:sz="0" w:space="0" w:color="auto"/>
      </w:divBdr>
    </w:div>
    <w:div w:id="1706520445">
      <w:bodyDiv w:val="1"/>
      <w:marLeft w:val="0"/>
      <w:marRight w:val="0"/>
      <w:marTop w:val="0"/>
      <w:marBottom w:val="0"/>
      <w:divBdr>
        <w:top w:val="none" w:sz="0" w:space="0" w:color="auto"/>
        <w:left w:val="none" w:sz="0" w:space="0" w:color="auto"/>
        <w:bottom w:val="none" w:sz="0" w:space="0" w:color="auto"/>
        <w:right w:val="none" w:sz="0" w:space="0" w:color="auto"/>
      </w:divBdr>
    </w:div>
    <w:div w:id="1715077521">
      <w:bodyDiv w:val="1"/>
      <w:marLeft w:val="0"/>
      <w:marRight w:val="0"/>
      <w:marTop w:val="0"/>
      <w:marBottom w:val="0"/>
      <w:divBdr>
        <w:top w:val="none" w:sz="0" w:space="0" w:color="auto"/>
        <w:left w:val="none" w:sz="0" w:space="0" w:color="auto"/>
        <w:bottom w:val="none" w:sz="0" w:space="0" w:color="auto"/>
        <w:right w:val="none" w:sz="0" w:space="0" w:color="auto"/>
      </w:divBdr>
    </w:div>
    <w:div w:id="1728216797">
      <w:bodyDiv w:val="1"/>
      <w:marLeft w:val="0"/>
      <w:marRight w:val="0"/>
      <w:marTop w:val="0"/>
      <w:marBottom w:val="0"/>
      <w:divBdr>
        <w:top w:val="none" w:sz="0" w:space="0" w:color="auto"/>
        <w:left w:val="none" w:sz="0" w:space="0" w:color="auto"/>
        <w:bottom w:val="none" w:sz="0" w:space="0" w:color="auto"/>
        <w:right w:val="none" w:sz="0" w:space="0" w:color="auto"/>
      </w:divBdr>
    </w:div>
    <w:div w:id="1797067779">
      <w:bodyDiv w:val="1"/>
      <w:marLeft w:val="0"/>
      <w:marRight w:val="0"/>
      <w:marTop w:val="0"/>
      <w:marBottom w:val="0"/>
      <w:divBdr>
        <w:top w:val="none" w:sz="0" w:space="0" w:color="auto"/>
        <w:left w:val="none" w:sz="0" w:space="0" w:color="auto"/>
        <w:bottom w:val="none" w:sz="0" w:space="0" w:color="auto"/>
        <w:right w:val="none" w:sz="0" w:space="0" w:color="auto"/>
      </w:divBdr>
    </w:div>
    <w:div w:id="1811825007">
      <w:bodyDiv w:val="1"/>
      <w:marLeft w:val="0"/>
      <w:marRight w:val="0"/>
      <w:marTop w:val="0"/>
      <w:marBottom w:val="0"/>
      <w:divBdr>
        <w:top w:val="none" w:sz="0" w:space="0" w:color="auto"/>
        <w:left w:val="none" w:sz="0" w:space="0" w:color="auto"/>
        <w:bottom w:val="none" w:sz="0" w:space="0" w:color="auto"/>
        <w:right w:val="none" w:sz="0" w:space="0" w:color="auto"/>
      </w:divBdr>
    </w:div>
    <w:div w:id="1813210436">
      <w:bodyDiv w:val="1"/>
      <w:marLeft w:val="0"/>
      <w:marRight w:val="0"/>
      <w:marTop w:val="0"/>
      <w:marBottom w:val="0"/>
      <w:divBdr>
        <w:top w:val="none" w:sz="0" w:space="0" w:color="auto"/>
        <w:left w:val="none" w:sz="0" w:space="0" w:color="auto"/>
        <w:bottom w:val="none" w:sz="0" w:space="0" w:color="auto"/>
        <w:right w:val="none" w:sz="0" w:space="0" w:color="auto"/>
      </w:divBdr>
    </w:div>
    <w:div w:id="1841312976">
      <w:bodyDiv w:val="1"/>
      <w:marLeft w:val="0"/>
      <w:marRight w:val="0"/>
      <w:marTop w:val="0"/>
      <w:marBottom w:val="0"/>
      <w:divBdr>
        <w:top w:val="none" w:sz="0" w:space="0" w:color="auto"/>
        <w:left w:val="none" w:sz="0" w:space="0" w:color="auto"/>
        <w:bottom w:val="none" w:sz="0" w:space="0" w:color="auto"/>
        <w:right w:val="none" w:sz="0" w:space="0" w:color="auto"/>
      </w:divBdr>
    </w:div>
    <w:div w:id="1841847216">
      <w:bodyDiv w:val="1"/>
      <w:marLeft w:val="0"/>
      <w:marRight w:val="0"/>
      <w:marTop w:val="0"/>
      <w:marBottom w:val="0"/>
      <w:divBdr>
        <w:top w:val="none" w:sz="0" w:space="0" w:color="auto"/>
        <w:left w:val="none" w:sz="0" w:space="0" w:color="auto"/>
        <w:bottom w:val="none" w:sz="0" w:space="0" w:color="auto"/>
        <w:right w:val="none" w:sz="0" w:space="0" w:color="auto"/>
      </w:divBdr>
    </w:div>
    <w:div w:id="1843819204">
      <w:bodyDiv w:val="1"/>
      <w:marLeft w:val="0"/>
      <w:marRight w:val="0"/>
      <w:marTop w:val="0"/>
      <w:marBottom w:val="0"/>
      <w:divBdr>
        <w:top w:val="none" w:sz="0" w:space="0" w:color="auto"/>
        <w:left w:val="none" w:sz="0" w:space="0" w:color="auto"/>
        <w:bottom w:val="none" w:sz="0" w:space="0" w:color="auto"/>
        <w:right w:val="none" w:sz="0" w:space="0" w:color="auto"/>
      </w:divBdr>
    </w:div>
    <w:div w:id="1883588263">
      <w:bodyDiv w:val="1"/>
      <w:marLeft w:val="0"/>
      <w:marRight w:val="0"/>
      <w:marTop w:val="0"/>
      <w:marBottom w:val="0"/>
      <w:divBdr>
        <w:top w:val="none" w:sz="0" w:space="0" w:color="auto"/>
        <w:left w:val="none" w:sz="0" w:space="0" w:color="auto"/>
        <w:bottom w:val="none" w:sz="0" w:space="0" w:color="auto"/>
        <w:right w:val="none" w:sz="0" w:space="0" w:color="auto"/>
      </w:divBdr>
    </w:div>
    <w:div w:id="1929923549">
      <w:bodyDiv w:val="1"/>
      <w:marLeft w:val="0"/>
      <w:marRight w:val="0"/>
      <w:marTop w:val="0"/>
      <w:marBottom w:val="0"/>
      <w:divBdr>
        <w:top w:val="none" w:sz="0" w:space="0" w:color="auto"/>
        <w:left w:val="none" w:sz="0" w:space="0" w:color="auto"/>
        <w:bottom w:val="none" w:sz="0" w:space="0" w:color="auto"/>
        <w:right w:val="none" w:sz="0" w:space="0" w:color="auto"/>
      </w:divBdr>
    </w:div>
    <w:div w:id="1960724478">
      <w:bodyDiv w:val="1"/>
      <w:marLeft w:val="0"/>
      <w:marRight w:val="0"/>
      <w:marTop w:val="0"/>
      <w:marBottom w:val="0"/>
      <w:divBdr>
        <w:top w:val="none" w:sz="0" w:space="0" w:color="auto"/>
        <w:left w:val="none" w:sz="0" w:space="0" w:color="auto"/>
        <w:bottom w:val="none" w:sz="0" w:space="0" w:color="auto"/>
        <w:right w:val="none" w:sz="0" w:space="0" w:color="auto"/>
      </w:divBdr>
    </w:div>
    <w:div w:id="1969314373">
      <w:bodyDiv w:val="1"/>
      <w:marLeft w:val="0"/>
      <w:marRight w:val="0"/>
      <w:marTop w:val="0"/>
      <w:marBottom w:val="0"/>
      <w:divBdr>
        <w:top w:val="none" w:sz="0" w:space="0" w:color="auto"/>
        <w:left w:val="none" w:sz="0" w:space="0" w:color="auto"/>
        <w:bottom w:val="none" w:sz="0" w:space="0" w:color="auto"/>
        <w:right w:val="none" w:sz="0" w:space="0" w:color="auto"/>
      </w:divBdr>
    </w:div>
    <w:div w:id="2040741554">
      <w:bodyDiv w:val="1"/>
      <w:marLeft w:val="0"/>
      <w:marRight w:val="0"/>
      <w:marTop w:val="0"/>
      <w:marBottom w:val="0"/>
      <w:divBdr>
        <w:top w:val="none" w:sz="0" w:space="0" w:color="auto"/>
        <w:left w:val="none" w:sz="0" w:space="0" w:color="auto"/>
        <w:bottom w:val="none" w:sz="0" w:space="0" w:color="auto"/>
        <w:right w:val="none" w:sz="0" w:space="0" w:color="auto"/>
      </w:divBdr>
    </w:div>
    <w:div w:id="2083406855">
      <w:bodyDiv w:val="1"/>
      <w:marLeft w:val="0"/>
      <w:marRight w:val="0"/>
      <w:marTop w:val="0"/>
      <w:marBottom w:val="0"/>
      <w:divBdr>
        <w:top w:val="none" w:sz="0" w:space="0" w:color="auto"/>
        <w:left w:val="none" w:sz="0" w:space="0" w:color="auto"/>
        <w:bottom w:val="none" w:sz="0" w:space="0" w:color="auto"/>
        <w:right w:val="none" w:sz="0" w:space="0" w:color="auto"/>
      </w:divBdr>
      <w:divsChild>
        <w:div w:id="2129202443">
          <w:marLeft w:val="0"/>
          <w:marRight w:val="0"/>
          <w:marTop w:val="0"/>
          <w:marBottom w:val="0"/>
          <w:divBdr>
            <w:top w:val="none" w:sz="0" w:space="0" w:color="auto"/>
            <w:left w:val="none" w:sz="0" w:space="0" w:color="auto"/>
            <w:bottom w:val="none" w:sz="0" w:space="0" w:color="auto"/>
            <w:right w:val="none" w:sz="0" w:space="0" w:color="auto"/>
          </w:divBdr>
          <w:divsChild>
            <w:div w:id="2015186636">
              <w:marLeft w:val="0"/>
              <w:marRight w:val="0"/>
              <w:marTop w:val="0"/>
              <w:marBottom w:val="0"/>
              <w:divBdr>
                <w:top w:val="none" w:sz="0" w:space="0" w:color="auto"/>
                <w:left w:val="none" w:sz="0" w:space="0" w:color="auto"/>
                <w:bottom w:val="none" w:sz="0" w:space="0" w:color="auto"/>
                <w:right w:val="none" w:sz="0" w:space="0" w:color="auto"/>
              </w:divBdr>
              <w:divsChild>
                <w:div w:id="19209366">
                  <w:marLeft w:val="0"/>
                  <w:marRight w:val="0"/>
                  <w:marTop w:val="0"/>
                  <w:marBottom w:val="0"/>
                  <w:divBdr>
                    <w:top w:val="none" w:sz="0" w:space="0" w:color="auto"/>
                    <w:left w:val="none" w:sz="0" w:space="0" w:color="auto"/>
                    <w:bottom w:val="none" w:sz="0" w:space="0" w:color="auto"/>
                    <w:right w:val="none" w:sz="0" w:space="0" w:color="auto"/>
                  </w:divBdr>
                </w:div>
                <w:div w:id="98795008">
                  <w:marLeft w:val="0"/>
                  <w:marRight w:val="0"/>
                  <w:marTop w:val="0"/>
                  <w:marBottom w:val="0"/>
                  <w:divBdr>
                    <w:top w:val="none" w:sz="0" w:space="0" w:color="auto"/>
                    <w:left w:val="none" w:sz="0" w:space="0" w:color="auto"/>
                    <w:bottom w:val="none" w:sz="0" w:space="0" w:color="auto"/>
                    <w:right w:val="none" w:sz="0" w:space="0" w:color="auto"/>
                  </w:divBdr>
                </w:div>
                <w:div w:id="114106212">
                  <w:marLeft w:val="0"/>
                  <w:marRight w:val="0"/>
                  <w:marTop w:val="0"/>
                  <w:marBottom w:val="0"/>
                  <w:divBdr>
                    <w:top w:val="none" w:sz="0" w:space="0" w:color="auto"/>
                    <w:left w:val="none" w:sz="0" w:space="0" w:color="auto"/>
                    <w:bottom w:val="none" w:sz="0" w:space="0" w:color="auto"/>
                    <w:right w:val="none" w:sz="0" w:space="0" w:color="auto"/>
                  </w:divBdr>
                </w:div>
                <w:div w:id="322004825">
                  <w:marLeft w:val="0"/>
                  <w:marRight w:val="0"/>
                  <w:marTop w:val="0"/>
                  <w:marBottom w:val="0"/>
                  <w:divBdr>
                    <w:top w:val="none" w:sz="0" w:space="0" w:color="auto"/>
                    <w:left w:val="none" w:sz="0" w:space="0" w:color="auto"/>
                    <w:bottom w:val="none" w:sz="0" w:space="0" w:color="auto"/>
                    <w:right w:val="none" w:sz="0" w:space="0" w:color="auto"/>
                  </w:divBdr>
                </w:div>
                <w:div w:id="347561759">
                  <w:marLeft w:val="0"/>
                  <w:marRight w:val="0"/>
                  <w:marTop w:val="0"/>
                  <w:marBottom w:val="0"/>
                  <w:divBdr>
                    <w:top w:val="none" w:sz="0" w:space="0" w:color="auto"/>
                    <w:left w:val="none" w:sz="0" w:space="0" w:color="auto"/>
                    <w:bottom w:val="none" w:sz="0" w:space="0" w:color="auto"/>
                    <w:right w:val="none" w:sz="0" w:space="0" w:color="auto"/>
                  </w:divBdr>
                </w:div>
                <w:div w:id="381177120">
                  <w:marLeft w:val="0"/>
                  <w:marRight w:val="0"/>
                  <w:marTop w:val="0"/>
                  <w:marBottom w:val="0"/>
                  <w:divBdr>
                    <w:top w:val="none" w:sz="0" w:space="0" w:color="auto"/>
                    <w:left w:val="none" w:sz="0" w:space="0" w:color="auto"/>
                    <w:bottom w:val="none" w:sz="0" w:space="0" w:color="auto"/>
                    <w:right w:val="none" w:sz="0" w:space="0" w:color="auto"/>
                  </w:divBdr>
                </w:div>
                <w:div w:id="390613819">
                  <w:marLeft w:val="0"/>
                  <w:marRight w:val="0"/>
                  <w:marTop w:val="0"/>
                  <w:marBottom w:val="0"/>
                  <w:divBdr>
                    <w:top w:val="none" w:sz="0" w:space="0" w:color="auto"/>
                    <w:left w:val="none" w:sz="0" w:space="0" w:color="auto"/>
                    <w:bottom w:val="none" w:sz="0" w:space="0" w:color="auto"/>
                    <w:right w:val="none" w:sz="0" w:space="0" w:color="auto"/>
                  </w:divBdr>
                </w:div>
                <w:div w:id="400949684">
                  <w:marLeft w:val="0"/>
                  <w:marRight w:val="0"/>
                  <w:marTop w:val="0"/>
                  <w:marBottom w:val="0"/>
                  <w:divBdr>
                    <w:top w:val="none" w:sz="0" w:space="0" w:color="auto"/>
                    <w:left w:val="none" w:sz="0" w:space="0" w:color="auto"/>
                    <w:bottom w:val="none" w:sz="0" w:space="0" w:color="auto"/>
                    <w:right w:val="none" w:sz="0" w:space="0" w:color="auto"/>
                  </w:divBdr>
                </w:div>
                <w:div w:id="430859890">
                  <w:marLeft w:val="0"/>
                  <w:marRight w:val="0"/>
                  <w:marTop w:val="0"/>
                  <w:marBottom w:val="0"/>
                  <w:divBdr>
                    <w:top w:val="none" w:sz="0" w:space="0" w:color="auto"/>
                    <w:left w:val="none" w:sz="0" w:space="0" w:color="auto"/>
                    <w:bottom w:val="none" w:sz="0" w:space="0" w:color="auto"/>
                    <w:right w:val="none" w:sz="0" w:space="0" w:color="auto"/>
                  </w:divBdr>
                </w:div>
                <w:div w:id="454906637">
                  <w:marLeft w:val="0"/>
                  <w:marRight w:val="0"/>
                  <w:marTop w:val="0"/>
                  <w:marBottom w:val="0"/>
                  <w:divBdr>
                    <w:top w:val="none" w:sz="0" w:space="0" w:color="auto"/>
                    <w:left w:val="none" w:sz="0" w:space="0" w:color="auto"/>
                    <w:bottom w:val="none" w:sz="0" w:space="0" w:color="auto"/>
                    <w:right w:val="none" w:sz="0" w:space="0" w:color="auto"/>
                  </w:divBdr>
                </w:div>
                <w:div w:id="524639507">
                  <w:marLeft w:val="0"/>
                  <w:marRight w:val="0"/>
                  <w:marTop w:val="0"/>
                  <w:marBottom w:val="0"/>
                  <w:divBdr>
                    <w:top w:val="none" w:sz="0" w:space="0" w:color="auto"/>
                    <w:left w:val="none" w:sz="0" w:space="0" w:color="auto"/>
                    <w:bottom w:val="none" w:sz="0" w:space="0" w:color="auto"/>
                    <w:right w:val="none" w:sz="0" w:space="0" w:color="auto"/>
                  </w:divBdr>
                </w:div>
                <w:div w:id="569847196">
                  <w:marLeft w:val="0"/>
                  <w:marRight w:val="0"/>
                  <w:marTop w:val="0"/>
                  <w:marBottom w:val="0"/>
                  <w:divBdr>
                    <w:top w:val="none" w:sz="0" w:space="0" w:color="auto"/>
                    <w:left w:val="none" w:sz="0" w:space="0" w:color="auto"/>
                    <w:bottom w:val="none" w:sz="0" w:space="0" w:color="auto"/>
                    <w:right w:val="none" w:sz="0" w:space="0" w:color="auto"/>
                  </w:divBdr>
                </w:div>
                <w:div w:id="642391982">
                  <w:marLeft w:val="0"/>
                  <w:marRight w:val="0"/>
                  <w:marTop w:val="0"/>
                  <w:marBottom w:val="0"/>
                  <w:divBdr>
                    <w:top w:val="none" w:sz="0" w:space="0" w:color="auto"/>
                    <w:left w:val="none" w:sz="0" w:space="0" w:color="auto"/>
                    <w:bottom w:val="none" w:sz="0" w:space="0" w:color="auto"/>
                    <w:right w:val="none" w:sz="0" w:space="0" w:color="auto"/>
                  </w:divBdr>
                </w:div>
                <w:div w:id="645623488">
                  <w:marLeft w:val="0"/>
                  <w:marRight w:val="0"/>
                  <w:marTop w:val="0"/>
                  <w:marBottom w:val="0"/>
                  <w:divBdr>
                    <w:top w:val="none" w:sz="0" w:space="0" w:color="auto"/>
                    <w:left w:val="none" w:sz="0" w:space="0" w:color="auto"/>
                    <w:bottom w:val="none" w:sz="0" w:space="0" w:color="auto"/>
                    <w:right w:val="none" w:sz="0" w:space="0" w:color="auto"/>
                  </w:divBdr>
                </w:div>
                <w:div w:id="691764688">
                  <w:marLeft w:val="0"/>
                  <w:marRight w:val="0"/>
                  <w:marTop w:val="0"/>
                  <w:marBottom w:val="0"/>
                  <w:divBdr>
                    <w:top w:val="none" w:sz="0" w:space="0" w:color="auto"/>
                    <w:left w:val="none" w:sz="0" w:space="0" w:color="auto"/>
                    <w:bottom w:val="none" w:sz="0" w:space="0" w:color="auto"/>
                    <w:right w:val="none" w:sz="0" w:space="0" w:color="auto"/>
                  </w:divBdr>
                </w:div>
                <w:div w:id="702559415">
                  <w:marLeft w:val="0"/>
                  <w:marRight w:val="0"/>
                  <w:marTop w:val="0"/>
                  <w:marBottom w:val="0"/>
                  <w:divBdr>
                    <w:top w:val="none" w:sz="0" w:space="0" w:color="auto"/>
                    <w:left w:val="none" w:sz="0" w:space="0" w:color="auto"/>
                    <w:bottom w:val="none" w:sz="0" w:space="0" w:color="auto"/>
                    <w:right w:val="none" w:sz="0" w:space="0" w:color="auto"/>
                  </w:divBdr>
                </w:div>
                <w:div w:id="765274825">
                  <w:marLeft w:val="0"/>
                  <w:marRight w:val="0"/>
                  <w:marTop w:val="0"/>
                  <w:marBottom w:val="0"/>
                  <w:divBdr>
                    <w:top w:val="none" w:sz="0" w:space="0" w:color="auto"/>
                    <w:left w:val="none" w:sz="0" w:space="0" w:color="auto"/>
                    <w:bottom w:val="none" w:sz="0" w:space="0" w:color="auto"/>
                    <w:right w:val="none" w:sz="0" w:space="0" w:color="auto"/>
                  </w:divBdr>
                </w:div>
                <w:div w:id="838158487">
                  <w:marLeft w:val="0"/>
                  <w:marRight w:val="0"/>
                  <w:marTop w:val="0"/>
                  <w:marBottom w:val="0"/>
                  <w:divBdr>
                    <w:top w:val="none" w:sz="0" w:space="0" w:color="auto"/>
                    <w:left w:val="none" w:sz="0" w:space="0" w:color="auto"/>
                    <w:bottom w:val="none" w:sz="0" w:space="0" w:color="auto"/>
                    <w:right w:val="none" w:sz="0" w:space="0" w:color="auto"/>
                  </w:divBdr>
                </w:div>
                <w:div w:id="858395430">
                  <w:marLeft w:val="0"/>
                  <w:marRight w:val="0"/>
                  <w:marTop w:val="0"/>
                  <w:marBottom w:val="0"/>
                  <w:divBdr>
                    <w:top w:val="none" w:sz="0" w:space="0" w:color="auto"/>
                    <w:left w:val="none" w:sz="0" w:space="0" w:color="auto"/>
                    <w:bottom w:val="none" w:sz="0" w:space="0" w:color="auto"/>
                    <w:right w:val="none" w:sz="0" w:space="0" w:color="auto"/>
                  </w:divBdr>
                </w:div>
                <w:div w:id="868833175">
                  <w:marLeft w:val="0"/>
                  <w:marRight w:val="0"/>
                  <w:marTop w:val="0"/>
                  <w:marBottom w:val="0"/>
                  <w:divBdr>
                    <w:top w:val="none" w:sz="0" w:space="0" w:color="auto"/>
                    <w:left w:val="none" w:sz="0" w:space="0" w:color="auto"/>
                    <w:bottom w:val="none" w:sz="0" w:space="0" w:color="auto"/>
                    <w:right w:val="none" w:sz="0" w:space="0" w:color="auto"/>
                  </w:divBdr>
                </w:div>
                <w:div w:id="892742027">
                  <w:marLeft w:val="0"/>
                  <w:marRight w:val="0"/>
                  <w:marTop w:val="0"/>
                  <w:marBottom w:val="0"/>
                  <w:divBdr>
                    <w:top w:val="none" w:sz="0" w:space="0" w:color="auto"/>
                    <w:left w:val="none" w:sz="0" w:space="0" w:color="auto"/>
                    <w:bottom w:val="none" w:sz="0" w:space="0" w:color="auto"/>
                    <w:right w:val="none" w:sz="0" w:space="0" w:color="auto"/>
                  </w:divBdr>
                </w:div>
                <w:div w:id="920868468">
                  <w:marLeft w:val="0"/>
                  <w:marRight w:val="0"/>
                  <w:marTop w:val="0"/>
                  <w:marBottom w:val="0"/>
                  <w:divBdr>
                    <w:top w:val="none" w:sz="0" w:space="0" w:color="auto"/>
                    <w:left w:val="none" w:sz="0" w:space="0" w:color="auto"/>
                    <w:bottom w:val="none" w:sz="0" w:space="0" w:color="auto"/>
                    <w:right w:val="none" w:sz="0" w:space="0" w:color="auto"/>
                  </w:divBdr>
                </w:div>
                <w:div w:id="1007826990">
                  <w:marLeft w:val="0"/>
                  <w:marRight w:val="0"/>
                  <w:marTop w:val="0"/>
                  <w:marBottom w:val="0"/>
                  <w:divBdr>
                    <w:top w:val="none" w:sz="0" w:space="0" w:color="auto"/>
                    <w:left w:val="none" w:sz="0" w:space="0" w:color="auto"/>
                    <w:bottom w:val="none" w:sz="0" w:space="0" w:color="auto"/>
                    <w:right w:val="none" w:sz="0" w:space="0" w:color="auto"/>
                  </w:divBdr>
                </w:div>
                <w:div w:id="1019311276">
                  <w:marLeft w:val="0"/>
                  <w:marRight w:val="0"/>
                  <w:marTop w:val="0"/>
                  <w:marBottom w:val="0"/>
                  <w:divBdr>
                    <w:top w:val="none" w:sz="0" w:space="0" w:color="auto"/>
                    <w:left w:val="none" w:sz="0" w:space="0" w:color="auto"/>
                    <w:bottom w:val="none" w:sz="0" w:space="0" w:color="auto"/>
                    <w:right w:val="none" w:sz="0" w:space="0" w:color="auto"/>
                  </w:divBdr>
                </w:div>
                <w:div w:id="1021277582">
                  <w:marLeft w:val="0"/>
                  <w:marRight w:val="0"/>
                  <w:marTop w:val="0"/>
                  <w:marBottom w:val="0"/>
                  <w:divBdr>
                    <w:top w:val="none" w:sz="0" w:space="0" w:color="auto"/>
                    <w:left w:val="none" w:sz="0" w:space="0" w:color="auto"/>
                    <w:bottom w:val="none" w:sz="0" w:space="0" w:color="auto"/>
                    <w:right w:val="none" w:sz="0" w:space="0" w:color="auto"/>
                  </w:divBdr>
                </w:div>
                <w:div w:id="1059985775">
                  <w:marLeft w:val="0"/>
                  <w:marRight w:val="0"/>
                  <w:marTop w:val="0"/>
                  <w:marBottom w:val="0"/>
                  <w:divBdr>
                    <w:top w:val="none" w:sz="0" w:space="0" w:color="auto"/>
                    <w:left w:val="none" w:sz="0" w:space="0" w:color="auto"/>
                    <w:bottom w:val="none" w:sz="0" w:space="0" w:color="auto"/>
                    <w:right w:val="none" w:sz="0" w:space="0" w:color="auto"/>
                  </w:divBdr>
                </w:div>
                <w:div w:id="1092550824">
                  <w:marLeft w:val="0"/>
                  <w:marRight w:val="0"/>
                  <w:marTop w:val="0"/>
                  <w:marBottom w:val="0"/>
                  <w:divBdr>
                    <w:top w:val="none" w:sz="0" w:space="0" w:color="auto"/>
                    <w:left w:val="none" w:sz="0" w:space="0" w:color="auto"/>
                    <w:bottom w:val="none" w:sz="0" w:space="0" w:color="auto"/>
                    <w:right w:val="none" w:sz="0" w:space="0" w:color="auto"/>
                  </w:divBdr>
                </w:div>
                <w:div w:id="1117680669">
                  <w:marLeft w:val="0"/>
                  <w:marRight w:val="0"/>
                  <w:marTop w:val="0"/>
                  <w:marBottom w:val="0"/>
                  <w:divBdr>
                    <w:top w:val="none" w:sz="0" w:space="0" w:color="auto"/>
                    <w:left w:val="none" w:sz="0" w:space="0" w:color="auto"/>
                    <w:bottom w:val="none" w:sz="0" w:space="0" w:color="auto"/>
                    <w:right w:val="none" w:sz="0" w:space="0" w:color="auto"/>
                  </w:divBdr>
                </w:div>
                <w:div w:id="1124351705">
                  <w:marLeft w:val="0"/>
                  <w:marRight w:val="0"/>
                  <w:marTop w:val="0"/>
                  <w:marBottom w:val="0"/>
                  <w:divBdr>
                    <w:top w:val="none" w:sz="0" w:space="0" w:color="auto"/>
                    <w:left w:val="none" w:sz="0" w:space="0" w:color="auto"/>
                    <w:bottom w:val="none" w:sz="0" w:space="0" w:color="auto"/>
                    <w:right w:val="none" w:sz="0" w:space="0" w:color="auto"/>
                  </w:divBdr>
                </w:div>
                <w:div w:id="1159226142">
                  <w:marLeft w:val="0"/>
                  <w:marRight w:val="0"/>
                  <w:marTop w:val="0"/>
                  <w:marBottom w:val="0"/>
                  <w:divBdr>
                    <w:top w:val="none" w:sz="0" w:space="0" w:color="auto"/>
                    <w:left w:val="none" w:sz="0" w:space="0" w:color="auto"/>
                    <w:bottom w:val="none" w:sz="0" w:space="0" w:color="auto"/>
                    <w:right w:val="none" w:sz="0" w:space="0" w:color="auto"/>
                  </w:divBdr>
                </w:div>
                <w:div w:id="1159735155">
                  <w:marLeft w:val="0"/>
                  <w:marRight w:val="0"/>
                  <w:marTop w:val="0"/>
                  <w:marBottom w:val="0"/>
                  <w:divBdr>
                    <w:top w:val="none" w:sz="0" w:space="0" w:color="auto"/>
                    <w:left w:val="none" w:sz="0" w:space="0" w:color="auto"/>
                    <w:bottom w:val="none" w:sz="0" w:space="0" w:color="auto"/>
                    <w:right w:val="none" w:sz="0" w:space="0" w:color="auto"/>
                  </w:divBdr>
                </w:div>
                <w:div w:id="1193422441">
                  <w:marLeft w:val="0"/>
                  <w:marRight w:val="0"/>
                  <w:marTop w:val="0"/>
                  <w:marBottom w:val="0"/>
                  <w:divBdr>
                    <w:top w:val="none" w:sz="0" w:space="0" w:color="auto"/>
                    <w:left w:val="none" w:sz="0" w:space="0" w:color="auto"/>
                    <w:bottom w:val="none" w:sz="0" w:space="0" w:color="auto"/>
                    <w:right w:val="none" w:sz="0" w:space="0" w:color="auto"/>
                  </w:divBdr>
                </w:div>
                <w:div w:id="1200901962">
                  <w:marLeft w:val="0"/>
                  <w:marRight w:val="0"/>
                  <w:marTop w:val="0"/>
                  <w:marBottom w:val="0"/>
                  <w:divBdr>
                    <w:top w:val="none" w:sz="0" w:space="0" w:color="auto"/>
                    <w:left w:val="none" w:sz="0" w:space="0" w:color="auto"/>
                    <w:bottom w:val="none" w:sz="0" w:space="0" w:color="auto"/>
                    <w:right w:val="none" w:sz="0" w:space="0" w:color="auto"/>
                  </w:divBdr>
                </w:div>
                <w:div w:id="1214847617">
                  <w:marLeft w:val="0"/>
                  <w:marRight w:val="0"/>
                  <w:marTop w:val="0"/>
                  <w:marBottom w:val="0"/>
                  <w:divBdr>
                    <w:top w:val="none" w:sz="0" w:space="0" w:color="auto"/>
                    <w:left w:val="none" w:sz="0" w:space="0" w:color="auto"/>
                    <w:bottom w:val="none" w:sz="0" w:space="0" w:color="auto"/>
                    <w:right w:val="none" w:sz="0" w:space="0" w:color="auto"/>
                  </w:divBdr>
                </w:div>
                <w:div w:id="1292521308">
                  <w:marLeft w:val="0"/>
                  <w:marRight w:val="0"/>
                  <w:marTop w:val="0"/>
                  <w:marBottom w:val="0"/>
                  <w:divBdr>
                    <w:top w:val="none" w:sz="0" w:space="0" w:color="auto"/>
                    <w:left w:val="none" w:sz="0" w:space="0" w:color="auto"/>
                    <w:bottom w:val="none" w:sz="0" w:space="0" w:color="auto"/>
                    <w:right w:val="none" w:sz="0" w:space="0" w:color="auto"/>
                  </w:divBdr>
                </w:div>
                <w:div w:id="1300115473">
                  <w:marLeft w:val="0"/>
                  <w:marRight w:val="0"/>
                  <w:marTop w:val="0"/>
                  <w:marBottom w:val="0"/>
                  <w:divBdr>
                    <w:top w:val="none" w:sz="0" w:space="0" w:color="auto"/>
                    <w:left w:val="none" w:sz="0" w:space="0" w:color="auto"/>
                    <w:bottom w:val="none" w:sz="0" w:space="0" w:color="auto"/>
                    <w:right w:val="none" w:sz="0" w:space="0" w:color="auto"/>
                  </w:divBdr>
                </w:div>
                <w:div w:id="1317689435">
                  <w:marLeft w:val="0"/>
                  <w:marRight w:val="0"/>
                  <w:marTop w:val="0"/>
                  <w:marBottom w:val="0"/>
                  <w:divBdr>
                    <w:top w:val="none" w:sz="0" w:space="0" w:color="auto"/>
                    <w:left w:val="none" w:sz="0" w:space="0" w:color="auto"/>
                    <w:bottom w:val="none" w:sz="0" w:space="0" w:color="auto"/>
                    <w:right w:val="none" w:sz="0" w:space="0" w:color="auto"/>
                  </w:divBdr>
                </w:div>
                <w:div w:id="1324703532">
                  <w:marLeft w:val="0"/>
                  <w:marRight w:val="0"/>
                  <w:marTop w:val="0"/>
                  <w:marBottom w:val="0"/>
                  <w:divBdr>
                    <w:top w:val="none" w:sz="0" w:space="0" w:color="auto"/>
                    <w:left w:val="none" w:sz="0" w:space="0" w:color="auto"/>
                    <w:bottom w:val="none" w:sz="0" w:space="0" w:color="auto"/>
                    <w:right w:val="none" w:sz="0" w:space="0" w:color="auto"/>
                  </w:divBdr>
                </w:div>
                <w:div w:id="1362441472">
                  <w:marLeft w:val="0"/>
                  <w:marRight w:val="0"/>
                  <w:marTop w:val="0"/>
                  <w:marBottom w:val="0"/>
                  <w:divBdr>
                    <w:top w:val="none" w:sz="0" w:space="0" w:color="auto"/>
                    <w:left w:val="none" w:sz="0" w:space="0" w:color="auto"/>
                    <w:bottom w:val="none" w:sz="0" w:space="0" w:color="auto"/>
                    <w:right w:val="none" w:sz="0" w:space="0" w:color="auto"/>
                  </w:divBdr>
                </w:div>
                <w:div w:id="1389299395">
                  <w:marLeft w:val="0"/>
                  <w:marRight w:val="0"/>
                  <w:marTop w:val="0"/>
                  <w:marBottom w:val="0"/>
                  <w:divBdr>
                    <w:top w:val="none" w:sz="0" w:space="0" w:color="auto"/>
                    <w:left w:val="none" w:sz="0" w:space="0" w:color="auto"/>
                    <w:bottom w:val="none" w:sz="0" w:space="0" w:color="auto"/>
                    <w:right w:val="none" w:sz="0" w:space="0" w:color="auto"/>
                  </w:divBdr>
                </w:div>
                <w:div w:id="1394621070">
                  <w:marLeft w:val="0"/>
                  <w:marRight w:val="0"/>
                  <w:marTop w:val="0"/>
                  <w:marBottom w:val="0"/>
                  <w:divBdr>
                    <w:top w:val="none" w:sz="0" w:space="0" w:color="auto"/>
                    <w:left w:val="none" w:sz="0" w:space="0" w:color="auto"/>
                    <w:bottom w:val="none" w:sz="0" w:space="0" w:color="auto"/>
                    <w:right w:val="none" w:sz="0" w:space="0" w:color="auto"/>
                  </w:divBdr>
                </w:div>
                <w:div w:id="1436442081">
                  <w:marLeft w:val="0"/>
                  <w:marRight w:val="0"/>
                  <w:marTop w:val="0"/>
                  <w:marBottom w:val="0"/>
                  <w:divBdr>
                    <w:top w:val="none" w:sz="0" w:space="0" w:color="auto"/>
                    <w:left w:val="none" w:sz="0" w:space="0" w:color="auto"/>
                    <w:bottom w:val="none" w:sz="0" w:space="0" w:color="auto"/>
                    <w:right w:val="none" w:sz="0" w:space="0" w:color="auto"/>
                  </w:divBdr>
                </w:div>
                <w:div w:id="1530490397">
                  <w:marLeft w:val="0"/>
                  <w:marRight w:val="0"/>
                  <w:marTop w:val="0"/>
                  <w:marBottom w:val="0"/>
                  <w:divBdr>
                    <w:top w:val="none" w:sz="0" w:space="0" w:color="auto"/>
                    <w:left w:val="none" w:sz="0" w:space="0" w:color="auto"/>
                    <w:bottom w:val="none" w:sz="0" w:space="0" w:color="auto"/>
                    <w:right w:val="none" w:sz="0" w:space="0" w:color="auto"/>
                  </w:divBdr>
                </w:div>
                <w:div w:id="1533104360">
                  <w:marLeft w:val="0"/>
                  <w:marRight w:val="0"/>
                  <w:marTop w:val="0"/>
                  <w:marBottom w:val="0"/>
                  <w:divBdr>
                    <w:top w:val="none" w:sz="0" w:space="0" w:color="auto"/>
                    <w:left w:val="none" w:sz="0" w:space="0" w:color="auto"/>
                    <w:bottom w:val="none" w:sz="0" w:space="0" w:color="auto"/>
                    <w:right w:val="none" w:sz="0" w:space="0" w:color="auto"/>
                  </w:divBdr>
                </w:div>
                <w:div w:id="1569531723">
                  <w:marLeft w:val="0"/>
                  <w:marRight w:val="0"/>
                  <w:marTop w:val="0"/>
                  <w:marBottom w:val="0"/>
                  <w:divBdr>
                    <w:top w:val="none" w:sz="0" w:space="0" w:color="auto"/>
                    <w:left w:val="none" w:sz="0" w:space="0" w:color="auto"/>
                    <w:bottom w:val="none" w:sz="0" w:space="0" w:color="auto"/>
                    <w:right w:val="none" w:sz="0" w:space="0" w:color="auto"/>
                  </w:divBdr>
                </w:div>
                <w:div w:id="1584685245">
                  <w:marLeft w:val="0"/>
                  <w:marRight w:val="0"/>
                  <w:marTop w:val="0"/>
                  <w:marBottom w:val="0"/>
                  <w:divBdr>
                    <w:top w:val="none" w:sz="0" w:space="0" w:color="auto"/>
                    <w:left w:val="none" w:sz="0" w:space="0" w:color="auto"/>
                    <w:bottom w:val="none" w:sz="0" w:space="0" w:color="auto"/>
                    <w:right w:val="none" w:sz="0" w:space="0" w:color="auto"/>
                  </w:divBdr>
                </w:div>
                <w:div w:id="1610354855">
                  <w:marLeft w:val="0"/>
                  <w:marRight w:val="0"/>
                  <w:marTop w:val="0"/>
                  <w:marBottom w:val="0"/>
                  <w:divBdr>
                    <w:top w:val="none" w:sz="0" w:space="0" w:color="auto"/>
                    <w:left w:val="none" w:sz="0" w:space="0" w:color="auto"/>
                    <w:bottom w:val="none" w:sz="0" w:space="0" w:color="auto"/>
                    <w:right w:val="none" w:sz="0" w:space="0" w:color="auto"/>
                  </w:divBdr>
                </w:div>
                <w:div w:id="1626541249">
                  <w:marLeft w:val="0"/>
                  <w:marRight w:val="0"/>
                  <w:marTop w:val="0"/>
                  <w:marBottom w:val="0"/>
                  <w:divBdr>
                    <w:top w:val="none" w:sz="0" w:space="0" w:color="auto"/>
                    <w:left w:val="none" w:sz="0" w:space="0" w:color="auto"/>
                    <w:bottom w:val="none" w:sz="0" w:space="0" w:color="auto"/>
                    <w:right w:val="none" w:sz="0" w:space="0" w:color="auto"/>
                  </w:divBdr>
                </w:div>
                <w:div w:id="1675840383">
                  <w:marLeft w:val="0"/>
                  <w:marRight w:val="0"/>
                  <w:marTop w:val="0"/>
                  <w:marBottom w:val="0"/>
                  <w:divBdr>
                    <w:top w:val="none" w:sz="0" w:space="0" w:color="auto"/>
                    <w:left w:val="none" w:sz="0" w:space="0" w:color="auto"/>
                    <w:bottom w:val="none" w:sz="0" w:space="0" w:color="auto"/>
                    <w:right w:val="none" w:sz="0" w:space="0" w:color="auto"/>
                  </w:divBdr>
                </w:div>
                <w:div w:id="1711681503">
                  <w:marLeft w:val="0"/>
                  <w:marRight w:val="0"/>
                  <w:marTop w:val="0"/>
                  <w:marBottom w:val="0"/>
                  <w:divBdr>
                    <w:top w:val="none" w:sz="0" w:space="0" w:color="auto"/>
                    <w:left w:val="none" w:sz="0" w:space="0" w:color="auto"/>
                    <w:bottom w:val="none" w:sz="0" w:space="0" w:color="auto"/>
                    <w:right w:val="none" w:sz="0" w:space="0" w:color="auto"/>
                  </w:divBdr>
                </w:div>
                <w:div w:id="1736203075">
                  <w:marLeft w:val="0"/>
                  <w:marRight w:val="0"/>
                  <w:marTop w:val="0"/>
                  <w:marBottom w:val="0"/>
                  <w:divBdr>
                    <w:top w:val="none" w:sz="0" w:space="0" w:color="auto"/>
                    <w:left w:val="none" w:sz="0" w:space="0" w:color="auto"/>
                    <w:bottom w:val="none" w:sz="0" w:space="0" w:color="auto"/>
                    <w:right w:val="none" w:sz="0" w:space="0" w:color="auto"/>
                  </w:divBdr>
                </w:div>
                <w:div w:id="1778982440">
                  <w:marLeft w:val="0"/>
                  <w:marRight w:val="0"/>
                  <w:marTop w:val="0"/>
                  <w:marBottom w:val="0"/>
                  <w:divBdr>
                    <w:top w:val="none" w:sz="0" w:space="0" w:color="auto"/>
                    <w:left w:val="none" w:sz="0" w:space="0" w:color="auto"/>
                    <w:bottom w:val="none" w:sz="0" w:space="0" w:color="auto"/>
                    <w:right w:val="none" w:sz="0" w:space="0" w:color="auto"/>
                  </w:divBdr>
                </w:div>
                <w:div w:id="1784423532">
                  <w:marLeft w:val="0"/>
                  <w:marRight w:val="0"/>
                  <w:marTop w:val="0"/>
                  <w:marBottom w:val="0"/>
                  <w:divBdr>
                    <w:top w:val="none" w:sz="0" w:space="0" w:color="auto"/>
                    <w:left w:val="none" w:sz="0" w:space="0" w:color="auto"/>
                    <w:bottom w:val="none" w:sz="0" w:space="0" w:color="auto"/>
                    <w:right w:val="none" w:sz="0" w:space="0" w:color="auto"/>
                  </w:divBdr>
                </w:div>
                <w:div w:id="1796097177">
                  <w:marLeft w:val="0"/>
                  <w:marRight w:val="0"/>
                  <w:marTop w:val="0"/>
                  <w:marBottom w:val="0"/>
                  <w:divBdr>
                    <w:top w:val="none" w:sz="0" w:space="0" w:color="auto"/>
                    <w:left w:val="none" w:sz="0" w:space="0" w:color="auto"/>
                    <w:bottom w:val="none" w:sz="0" w:space="0" w:color="auto"/>
                    <w:right w:val="none" w:sz="0" w:space="0" w:color="auto"/>
                  </w:divBdr>
                </w:div>
                <w:div w:id="1819806988">
                  <w:marLeft w:val="0"/>
                  <w:marRight w:val="0"/>
                  <w:marTop w:val="0"/>
                  <w:marBottom w:val="0"/>
                  <w:divBdr>
                    <w:top w:val="none" w:sz="0" w:space="0" w:color="auto"/>
                    <w:left w:val="none" w:sz="0" w:space="0" w:color="auto"/>
                    <w:bottom w:val="none" w:sz="0" w:space="0" w:color="auto"/>
                    <w:right w:val="none" w:sz="0" w:space="0" w:color="auto"/>
                  </w:divBdr>
                </w:div>
                <w:div w:id="1832670549">
                  <w:marLeft w:val="0"/>
                  <w:marRight w:val="0"/>
                  <w:marTop w:val="0"/>
                  <w:marBottom w:val="0"/>
                  <w:divBdr>
                    <w:top w:val="none" w:sz="0" w:space="0" w:color="auto"/>
                    <w:left w:val="none" w:sz="0" w:space="0" w:color="auto"/>
                    <w:bottom w:val="none" w:sz="0" w:space="0" w:color="auto"/>
                    <w:right w:val="none" w:sz="0" w:space="0" w:color="auto"/>
                  </w:divBdr>
                </w:div>
                <w:div w:id="1879930709">
                  <w:marLeft w:val="0"/>
                  <w:marRight w:val="0"/>
                  <w:marTop w:val="0"/>
                  <w:marBottom w:val="0"/>
                  <w:divBdr>
                    <w:top w:val="none" w:sz="0" w:space="0" w:color="auto"/>
                    <w:left w:val="none" w:sz="0" w:space="0" w:color="auto"/>
                    <w:bottom w:val="none" w:sz="0" w:space="0" w:color="auto"/>
                    <w:right w:val="none" w:sz="0" w:space="0" w:color="auto"/>
                  </w:divBdr>
                </w:div>
                <w:div w:id="1945646425">
                  <w:marLeft w:val="0"/>
                  <w:marRight w:val="0"/>
                  <w:marTop w:val="0"/>
                  <w:marBottom w:val="0"/>
                  <w:divBdr>
                    <w:top w:val="none" w:sz="0" w:space="0" w:color="auto"/>
                    <w:left w:val="none" w:sz="0" w:space="0" w:color="auto"/>
                    <w:bottom w:val="none" w:sz="0" w:space="0" w:color="auto"/>
                    <w:right w:val="none" w:sz="0" w:space="0" w:color="auto"/>
                  </w:divBdr>
                </w:div>
                <w:div w:id="1985771339">
                  <w:marLeft w:val="0"/>
                  <w:marRight w:val="0"/>
                  <w:marTop w:val="0"/>
                  <w:marBottom w:val="0"/>
                  <w:divBdr>
                    <w:top w:val="none" w:sz="0" w:space="0" w:color="auto"/>
                    <w:left w:val="none" w:sz="0" w:space="0" w:color="auto"/>
                    <w:bottom w:val="none" w:sz="0" w:space="0" w:color="auto"/>
                    <w:right w:val="none" w:sz="0" w:space="0" w:color="auto"/>
                  </w:divBdr>
                </w:div>
                <w:div w:id="1997800947">
                  <w:marLeft w:val="0"/>
                  <w:marRight w:val="0"/>
                  <w:marTop w:val="0"/>
                  <w:marBottom w:val="0"/>
                  <w:divBdr>
                    <w:top w:val="none" w:sz="0" w:space="0" w:color="auto"/>
                    <w:left w:val="none" w:sz="0" w:space="0" w:color="auto"/>
                    <w:bottom w:val="none" w:sz="0" w:space="0" w:color="auto"/>
                    <w:right w:val="none" w:sz="0" w:space="0" w:color="auto"/>
                  </w:divBdr>
                </w:div>
                <w:div w:id="2047830386">
                  <w:marLeft w:val="0"/>
                  <w:marRight w:val="0"/>
                  <w:marTop w:val="0"/>
                  <w:marBottom w:val="0"/>
                  <w:divBdr>
                    <w:top w:val="none" w:sz="0" w:space="0" w:color="auto"/>
                    <w:left w:val="none" w:sz="0" w:space="0" w:color="auto"/>
                    <w:bottom w:val="none" w:sz="0" w:space="0" w:color="auto"/>
                    <w:right w:val="none" w:sz="0" w:space="0" w:color="auto"/>
                  </w:divBdr>
                </w:div>
                <w:div w:id="212206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718551">
      <w:bodyDiv w:val="1"/>
      <w:marLeft w:val="0"/>
      <w:marRight w:val="0"/>
      <w:marTop w:val="0"/>
      <w:marBottom w:val="0"/>
      <w:divBdr>
        <w:top w:val="none" w:sz="0" w:space="0" w:color="auto"/>
        <w:left w:val="none" w:sz="0" w:space="0" w:color="auto"/>
        <w:bottom w:val="none" w:sz="0" w:space="0" w:color="auto"/>
        <w:right w:val="none" w:sz="0" w:space="0" w:color="auto"/>
      </w:divBdr>
    </w:div>
    <w:div w:id="2096128697">
      <w:bodyDiv w:val="1"/>
      <w:marLeft w:val="0"/>
      <w:marRight w:val="0"/>
      <w:marTop w:val="0"/>
      <w:marBottom w:val="0"/>
      <w:divBdr>
        <w:top w:val="none" w:sz="0" w:space="0" w:color="auto"/>
        <w:left w:val="none" w:sz="0" w:space="0" w:color="auto"/>
        <w:bottom w:val="none" w:sz="0" w:space="0" w:color="auto"/>
        <w:right w:val="none" w:sz="0" w:space="0" w:color="auto"/>
      </w:divBdr>
    </w:div>
    <w:div w:id="210799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js.unm.ac.id/index.php/iap/inde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F29F8-01A8-4622-ADF0-EF287373F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Pages>
  <Words>4549</Words>
  <Characters>25932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IF 041111</Company>
  <LinksUpToDate>false</LinksUpToDate>
  <CharactersWithSpaces>30421</CharactersWithSpaces>
  <SharedDoc>false</SharedDoc>
  <HLinks>
    <vt:vector size="18" baseType="variant">
      <vt:variant>
        <vt:i4>8061053</vt:i4>
      </vt:variant>
      <vt:variant>
        <vt:i4>6</vt:i4>
      </vt:variant>
      <vt:variant>
        <vt:i4>0</vt:i4>
      </vt:variant>
      <vt:variant>
        <vt:i4>5</vt:i4>
      </vt:variant>
      <vt:variant>
        <vt:lpwstr>mailto:catur_sa@yahoo.com</vt:lpwstr>
      </vt:variant>
      <vt:variant>
        <vt:lpwstr/>
      </vt:variant>
      <vt:variant>
        <vt:i4>5767213</vt:i4>
      </vt:variant>
      <vt:variant>
        <vt:i4>3</vt:i4>
      </vt:variant>
      <vt:variant>
        <vt:i4>0</vt:i4>
      </vt:variant>
      <vt:variant>
        <vt:i4>5</vt:i4>
      </vt:variant>
      <vt:variant>
        <vt:lpwstr>mailto:Aguswidiyarta@yahoo.co.id</vt:lpwstr>
      </vt:variant>
      <vt:variant>
        <vt:lpwstr/>
      </vt:variant>
      <vt:variant>
        <vt:i4>4128849</vt:i4>
      </vt:variant>
      <vt:variant>
        <vt:i4>0</vt:i4>
      </vt:variant>
      <vt:variant>
        <vt:i4>0</vt:i4>
      </vt:variant>
      <vt:variant>
        <vt:i4>5</vt:i4>
      </vt:variant>
      <vt:variant>
        <vt:lpwstr>mailto:ptsp.surabaya@gmail.com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User</dc:creator>
  <cp:lastModifiedBy>Peneliti</cp:lastModifiedBy>
  <cp:revision>6</cp:revision>
  <cp:lastPrinted>2018-09-30T09:19:00Z</cp:lastPrinted>
  <dcterms:created xsi:type="dcterms:W3CDTF">2018-10-03T02:59:00Z</dcterms:created>
  <dcterms:modified xsi:type="dcterms:W3CDTF">2018-10-03T09:46:00Z</dcterms:modified>
</cp:coreProperties>
</file>